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4B" w:rsidRPr="00B67419" w:rsidRDefault="00B67419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B67419">
        <w:rPr>
          <w:rFonts w:ascii="Times New Roman" w:hAnsi="Times New Roman" w:cs="Times New Roman"/>
          <w:sz w:val="32"/>
          <w:szCs w:val="32"/>
        </w:rPr>
        <w:t>В связи с поступлением в министерство жилищно-коммунального хозяйства Ростовской области (далее – министерство ЖКХ области) актов о нарушении региональными операторами по обращению с твердыми коммунальными отходами (далее – ТКО) обязательств по договору на оказание услуг по обращению с ТКО, составленных с нарушением требований, установленных Формой типового договора на оказание услуг по обращению с ТКО, утвержденной постановлением Правительства Российской Федерации от 07.03.2025 № 293</w:t>
      </w:r>
      <w:proofErr w:type="gramEnd"/>
      <w:r w:rsidRPr="00B67419">
        <w:rPr>
          <w:rFonts w:ascii="Times New Roman" w:hAnsi="Times New Roman" w:cs="Times New Roman"/>
          <w:sz w:val="32"/>
          <w:szCs w:val="32"/>
        </w:rPr>
        <w:t xml:space="preserve"> «О порядке обращения с твердыми коммунальными отходами» (далее – Типовой договор), министерство ЖКХ области разъясняет собственникам ТКО (потребителям, уполномоченным организациям) следующую информацию. </w:t>
      </w:r>
      <w:proofErr w:type="gramStart"/>
      <w:r w:rsidRPr="00B67419">
        <w:rPr>
          <w:rFonts w:ascii="Times New Roman" w:hAnsi="Times New Roman" w:cs="Times New Roman"/>
          <w:sz w:val="32"/>
          <w:szCs w:val="32"/>
        </w:rPr>
        <w:t>Типовым договором предусмотрено, что региональный оператор обязуется принимать ТКО в объеме и (или) массе и в месте, которые определены в договоре и обеспечивать транспортирование, обработку, энергетическую утилизацию, утилизацию ТКО путем производства из их органической части искусственных грунтов, обезвреживание и захоронение принятых ТКО в соответствии законодательством Российской Федерации.</w:t>
      </w:r>
      <w:proofErr w:type="gramEnd"/>
      <w:r w:rsidRPr="00B6741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67419">
        <w:rPr>
          <w:rFonts w:ascii="Times New Roman" w:hAnsi="Times New Roman" w:cs="Times New Roman"/>
          <w:sz w:val="32"/>
          <w:szCs w:val="32"/>
        </w:rPr>
        <w:t>В случае нарушения региональным оператором периодичности вывоза ТКО потребитель (уполномоченная организация) вправе направить региональному оператору акт о нарушении региональным оператором обязательств по договору на оказание услуг по обращению с ТКО (далее – Акт), а также направить запрос о предоставлении ему информации (в том числе архивных данных), передаваемой с использованием аппаратуры спутниковой навигации, касающейся спорного периода вывоза ТКО.</w:t>
      </w:r>
      <w:proofErr w:type="gramEnd"/>
      <w:r w:rsidRPr="00B67419">
        <w:rPr>
          <w:rFonts w:ascii="Times New Roman" w:hAnsi="Times New Roman" w:cs="Times New Roman"/>
          <w:sz w:val="32"/>
          <w:szCs w:val="32"/>
        </w:rPr>
        <w:t xml:space="preserve"> Потребитель (уполномоченная организация) с участием представителя регионального оператора составляет Акт и вручает его представителю регионального оператора. При неявке представителя регионального оператора потребитель (уполномоченная организация) составляет указанный Акт в присутствии не менее чем 2 незаинтересованных лиц или с использованием фот</w:t>
      </w:r>
      <w:proofErr w:type="gramStart"/>
      <w:r w:rsidRPr="00B67419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B67419">
        <w:rPr>
          <w:rFonts w:ascii="Times New Roman" w:hAnsi="Times New Roman" w:cs="Times New Roman"/>
          <w:sz w:val="32"/>
          <w:szCs w:val="32"/>
        </w:rPr>
        <w:t xml:space="preserve"> и (или) </w:t>
      </w:r>
      <w:proofErr w:type="spellStart"/>
      <w:r w:rsidRPr="00B67419">
        <w:rPr>
          <w:rFonts w:ascii="Times New Roman" w:hAnsi="Times New Roman" w:cs="Times New Roman"/>
          <w:sz w:val="32"/>
          <w:szCs w:val="32"/>
        </w:rPr>
        <w:t>видеофиксации</w:t>
      </w:r>
      <w:proofErr w:type="spellEnd"/>
      <w:r w:rsidRPr="00B67419">
        <w:rPr>
          <w:rFonts w:ascii="Times New Roman" w:hAnsi="Times New Roman" w:cs="Times New Roman"/>
          <w:sz w:val="32"/>
          <w:szCs w:val="32"/>
        </w:rPr>
        <w:t xml:space="preserve"> и в течение 3 </w:t>
      </w:r>
      <w:r w:rsidRPr="00B67419">
        <w:rPr>
          <w:rFonts w:ascii="Times New Roman" w:hAnsi="Times New Roman" w:cs="Times New Roman"/>
          <w:sz w:val="32"/>
          <w:szCs w:val="32"/>
        </w:rPr>
        <w:lastRenderedPageBreak/>
        <w:t xml:space="preserve">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 (уполномоченной организацией), любым доступным способом, позволяющим подтвердить его получение адресатом. Региональный оператор в течение 3 рабочих дней со дня получения акта подписывает его и направляет потребителю (уполномоченной организации). В случае несогласия с содержанием акта региональный оператор вправе написать возражение в отношении акта (далее – возражение) с мотивированным указанием причин своего несогласия и направить такое возражение потребителю (уполномоченной организации) в течение 3 рабочих дней со дня получения акта. В случае невозможности устранения нарушений в сроки, предложенные потребителем (уполномоченной организацией), региональный оператор предлагает иные сроки для устранения выявленных нарушений.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оператором. В случае получения возражения регионального оператора потребитель (уполномоченная организация) обязан рассмотреть возражение и в случае согласия с возражениями внести соответствующие изменения в акт. При несогласии потребителя (уполномоченной организации) с возражением, разногласия отражаются в Акте и подлежат урегулированию в судебном порядке. </w:t>
      </w:r>
      <w:proofErr w:type="gramStart"/>
      <w:r w:rsidRPr="00B67419">
        <w:rPr>
          <w:rFonts w:ascii="Times New Roman" w:hAnsi="Times New Roman" w:cs="Times New Roman"/>
          <w:sz w:val="32"/>
          <w:szCs w:val="32"/>
        </w:rPr>
        <w:t xml:space="preserve">Акт должен содержать: а) сведения о заявителе (наименование, местонахождение, адрес); б) сведения об объекте (объектах), на котором образуются ТКО,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 в) сведения о нарушении соответствующих пунктов Типового договора; г) другие сведения по усмотрению стороны, в том числе материалы </w:t>
      </w:r>
      <w:proofErr w:type="spellStart"/>
      <w:r w:rsidRPr="00B67419">
        <w:rPr>
          <w:rFonts w:ascii="Times New Roman" w:hAnsi="Times New Roman" w:cs="Times New Roman"/>
          <w:sz w:val="32"/>
          <w:szCs w:val="32"/>
        </w:rPr>
        <w:t>фотои</w:t>
      </w:r>
      <w:proofErr w:type="spellEnd"/>
      <w:r w:rsidRPr="00B67419">
        <w:rPr>
          <w:rFonts w:ascii="Times New Roman" w:hAnsi="Times New Roman" w:cs="Times New Roman"/>
          <w:sz w:val="32"/>
          <w:szCs w:val="32"/>
        </w:rPr>
        <w:t xml:space="preserve"> видеосъемки.</w:t>
      </w:r>
      <w:proofErr w:type="gramEnd"/>
      <w:r w:rsidRPr="00B67419">
        <w:rPr>
          <w:rFonts w:ascii="Times New Roman" w:hAnsi="Times New Roman" w:cs="Times New Roman"/>
          <w:sz w:val="32"/>
          <w:szCs w:val="32"/>
        </w:rPr>
        <w:t xml:space="preserve"> Потребитель (уполномоченная организация) направляет копию Акта в уполномоченный </w:t>
      </w:r>
      <w:r w:rsidRPr="00B67419">
        <w:rPr>
          <w:rFonts w:ascii="Times New Roman" w:hAnsi="Times New Roman" w:cs="Times New Roman"/>
          <w:sz w:val="32"/>
          <w:szCs w:val="32"/>
        </w:rPr>
        <w:lastRenderedPageBreak/>
        <w:t>исполнительный орган субъекта Российской Федерации, с которым региональным оператором заключено соглашение об организации деятельности по обращению с ТКО – министерство ЖКХ области. Обращаем Ваше внимание, что в случае отсутствия составленного потребителем (уполномоченной организацией) Акта, подтверждение факта неисполнения обязанности по вывозу ТКО является затруднительным. На основании вышеизложенного, при наличии нарушений условий договора на оказание услуг по обращению с ТКО со стороны регионального оператора, потребитель (уполномоченная организация) должны соблюдать следующий алгоритм действий: 1. Знать контактную информацию регионального оператора (адрес местонахождения, номер телефона, адрес электронной почты). 2. Пригласить представителя регионального оператора принять участие в процедуре составления Акта (направление приглашения на адрес электронной почты, где будут видны дата и время направления приглашения). 3. В случае если представитель регионального оператора не может явиться на составление Акта, потребитель (уполномоченная организация) находит двух и более незаинтересованных лиц (например, соседи) для присутствия при составлении Акта. 4. При отсутствии возможности найти незаинтересованных лиц, потребитель ведет фот</w:t>
      </w:r>
      <w:proofErr w:type="gramStart"/>
      <w:r w:rsidRPr="00B67419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B67419">
        <w:rPr>
          <w:rFonts w:ascii="Times New Roman" w:hAnsi="Times New Roman" w:cs="Times New Roman"/>
          <w:sz w:val="32"/>
          <w:szCs w:val="32"/>
        </w:rPr>
        <w:t xml:space="preserve"> и (или) </w:t>
      </w:r>
      <w:proofErr w:type="spellStart"/>
      <w:r w:rsidRPr="00B67419">
        <w:rPr>
          <w:rFonts w:ascii="Times New Roman" w:hAnsi="Times New Roman" w:cs="Times New Roman"/>
          <w:sz w:val="32"/>
          <w:szCs w:val="32"/>
        </w:rPr>
        <w:t>видеофиксацию</w:t>
      </w:r>
      <w:proofErr w:type="spellEnd"/>
      <w:r w:rsidRPr="00B67419">
        <w:rPr>
          <w:rFonts w:ascii="Times New Roman" w:hAnsi="Times New Roman" w:cs="Times New Roman"/>
          <w:sz w:val="32"/>
          <w:szCs w:val="32"/>
        </w:rPr>
        <w:t xml:space="preserve"> имеющихся нарушений (фото- и (или) </w:t>
      </w:r>
      <w:proofErr w:type="spellStart"/>
      <w:r w:rsidRPr="00B67419">
        <w:rPr>
          <w:rFonts w:ascii="Times New Roman" w:hAnsi="Times New Roman" w:cs="Times New Roman"/>
          <w:sz w:val="32"/>
          <w:szCs w:val="32"/>
        </w:rPr>
        <w:t>видеофиксация</w:t>
      </w:r>
      <w:proofErr w:type="spellEnd"/>
      <w:r w:rsidRPr="00B67419">
        <w:rPr>
          <w:rFonts w:ascii="Times New Roman" w:hAnsi="Times New Roman" w:cs="Times New Roman"/>
          <w:sz w:val="32"/>
          <w:szCs w:val="32"/>
        </w:rPr>
        <w:t xml:space="preserve"> может вестись и при явке представителя регионального оператора (незаинтересованных лиц). 5. Составляет Акт в 2-х экземплярах, в котором указывает следующие данные: – место составления Акта (населенный пункт); – дату и время составления Акта: – </w:t>
      </w:r>
      <w:proofErr w:type="gramStart"/>
      <w:r w:rsidRPr="00B67419">
        <w:rPr>
          <w:rFonts w:ascii="Times New Roman" w:hAnsi="Times New Roman" w:cs="Times New Roman"/>
          <w:sz w:val="32"/>
          <w:szCs w:val="32"/>
        </w:rPr>
        <w:t>ФИО и место жительства или пребывания (для юридических лиц:</w:t>
      </w:r>
      <w:proofErr w:type="gramEnd"/>
      <w:r w:rsidRPr="00B6741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67419">
        <w:rPr>
          <w:rFonts w:ascii="Times New Roman" w:hAnsi="Times New Roman" w:cs="Times New Roman"/>
          <w:sz w:val="32"/>
          <w:szCs w:val="32"/>
        </w:rPr>
        <w:t>ФИО и должность лица, составившего акт, наименование организации и адрес ее местонахождения), реквизиты (дата и номер) договора, условия которого нарушил региональный оператор; – ФИО и занимаемую должность представителя регионального оператора (при явке).</w:t>
      </w:r>
      <w:proofErr w:type="gramEnd"/>
      <w:r w:rsidRPr="00B67419">
        <w:rPr>
          <w:rFonts w:ascii="Times New Roman" w:hAnsi="Times New Roman" w:cs="Times New Roman"/>
          <w:sz w:val="32"/>
          <w:szCs w:val="32"/>
        </w:rPr>
        <w:t xml:space="preserve"> Если представитель не явился, необходимо сделать отметку об его отсутствии, а также указать информацию о способе его </w:t>
      </w:r>
      <w:r w:rsidRPr="00B67419">
        <w:rPr>
          <w:rFonts w:ascii="Times New Roman" w:hAnsi="Times New Roman" w:cs="Times New Roman"/>
          <w:sz w:val="32"/>
          <w:szCs w:val="32"/>
        </w:rPr>
        <w:lastRenderedPageBreak/>
        <w:t xml:space="preserve">приглашения; – ФИО незаинтересованных лиц (если они принимали участие при составлении акта); – описать нарушение, при этом обязательно указав полное наименование и местонахождение объекта (объектов) на котором образуются ТКО, в отношении которого возникли разногласия, правомочие на объект (кто является </w:t>
      </w:r>
      <w:proofErr w:type="gramStart"/>
      <w:r w:rsidRPr="00B67419">
        <w:rPr>
          <w:rFonts w:ascii="Times New Roman" w:hAnsi="Times New Roman" w:cs="Times New Roman"/>
          <w:sz w:val="32"/>
          <w:szCs w:val="32"/>
        </w:rPr>
        <w:t>собственником</w:t>
      </w:r>
      <w:proofErr w:type="gramEnd"/>
      <w:r w:rsidRPr="00B67419">
        <w:rPr>
          <w:rFonts w:ascii="Times New Roman" w:hAnsi="Times New Roman" w:cs="Times New Roman"/>
          <w:sz w:val="32"/>
          <w:szCs w:val="32"/>
        </w:rPr>
        <w:t xml:space="preserve"> и какое право на объект имеет составитель Акта (владение, пользование, распоряжение), сведения о нарушении соответствующих пунктов договора, другие сведения (по усмотрению составителя Акта и представителя регионального оператора). </w:t>
      </w:r>
      <w:proofErr w:type="gramStart"/>
      <w:r w:rsidRPr="00B67419">
        <w:rPr>
          <w:rFonts w:ascii="Times New Roman" w:hAnsi="Times New Roman" w:cs="Times New Roman"/>
          <w:sz w:val="32"/>
          <w:szCs w:val="32"/>
        </w:rPr>
        <w:t>Если составитель Акта не обладает данными о правомочии на объект, то он может посмотреть реестр мест (площадок) накопления твердых коммунальных отходов, опубликованный на официальном сайте администрации муниципального образования, в котором имеется соответствующая информация; – сведения об извещении регионального оператора о наличии составленного акта с указанием адреса электронной почты; – сведения о фиксации нарушений при помощи фото и (или) видеосъемки (при наличии);</w:t>
      </w:r>
      <w:proofErr w:type="gramEnd"/>
      <w:r w:rsidRPr="00B67419">
        <w:rPr>
          <w:rFonts w:ascii="Times New Roman" w:hAnsi="Times New Roman" w:cs="Times New Roman"/>
          <w:sz w:val="32"/>
          <w:szCs w:val="32"/>
        </w:rPr>
        <w:t xml:space="preserve"> – подписи всех участвующих при составлении Акта лиц. 6. В течение 3 рабочих дней потребитель (уполномоченная организация) направляет Акт региональному оператору с требованием устранить выявленные нарушения в течение разумного срока, определенного потребителем (уполномоченной организацией). Региональный оператор в течение 3 рабочих дней со дня получения акта подписывает его и направляет потребителю (уполномоченной организации).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(уполномоченной организации) в течение 3 рабочих дней со дня получения Акта. В случае получения возражений регионального оператора потребитель (уполномоченная организация) обязан рассмотреть возражения и в случае согласия с возражениями внести соответствующие изменения в Акт. В случае если региональный оператор не направил подписанный Акт или </w:t>
      </w:r>
      <w:r w:rsidRPr="00B67419">
        <w:rPr>
          <w:rFonts w:ascii="Times New Roman" w:hAnsi="Times New Roman" w:cs="Times New Roman"/>
          <w:sz w:val="32"/>
          <w:szCs w:val="32"/>
        </w:rPr>
        <w:lastRenderedPageBreak/>
        <w:t xml:space="preserve">возражения на Акт в течение 3 рабочих дней со дня получения Акта, такой Акт считается согласованным и подписанным региональным оператором. 7. После выполнения действий, изложенных в пунктах 1-6, потребитель (уполномоченная организация) направляет копию Акта в министерство ЖКХ области. К Акту необходимо приложить следующие доказательства: – приглашение представителя регионального оператора принять участие в процедуре составления Акта, подтвержденное </w:t>
      </w:r>
      <w:proofErr w:type="spellStart"/>
      <w:r w:rsidRPr="00B67419">
        <w:rPr>
          <w:rFonts w:ascii="Times New Roman" w:hAnsi="Times New Roman" w:cs="Times New Roman"/>
          <w:sz w:val="32"/>
          <w:szCs w:val="32"/>
        </w:rPr>
        <w:t>скриншотом</w:t>
      </w:r>
      <w:proofErr w:type="spellEnd"/>
      <w:r w:rsidRPr="00B67419">
        <w:rPr>
          <w:rFonts w:ascii="Times New Roman" w:hAnsi="Times New Roman" w:cs="Times New Roman"/>
          <w:sz w:val="32"/>
          <w:szCs w:val="32"/>
        </w:rPr>
        <w:t xml:space="preserve"> страницы электронной почты; – сведения об отправлении копии акта в адрес регионального оператора (</w:t>
      </w:r>
      <w:proofErr w:type="spellStart"/>
      <w:r w:rsidRPr="00B67419">
        <w:rPr>
          <w:rFonts w:ascii="Times New Roman" w:hAnsi="Times New Roman" w:cs="Times New Roman"/>
          <w:sz w:val="32"/>
          <w:szCs w:val="32"/>
        </w:rPr>
        <w:t>скриншот</w:t>
      </w:r>
      <w:proofErr w:type="spellEnd"/>
      <w:r w:rsidRPr="00B67419">
        <w:rPr>
          <w:rFonts w:ascii="Times New Roman" w:hAnsi="Times New Roman" w:cs="Times New Roman"/>
          <w:sz w:val="32"/>
          <w:szCs w:val="32"/>
        </w:rPr>
        <w:t xml:space="preserve"> страницы электронной почты; документы, предоставленные почтовой организацией, подтверждающие факт направления Акта почтовым отправлением); – возражения регионального оператора (при наличии).</w:t>
      </w:r>
    </w:p>
    <w:sectPr w:rsidR="00007A4B" w:rsidRPr="00B67419" w:rsidSect="00007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67419"/>
    <w:rsid w:val="00007A4B"/>
    <w:rsid w:val="00505513"/>
    <w:rsid w:val="00A567AF"/>
    <w:rsid w:val="00B6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1291</Words>
  <Characters>7361</Characters>
  <Application>Microsoft Office Word</Application>
  <DocSecurity>0</DocSecurity>
  <Lines>61</Lines>
  <Paragraphs>17</Paragraphs>
  <ScaleCrop>false</ScaleCrop>
  <Company/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2026-07-08T06:21:00Z</dcterms:created>
  <dcterms:modified xsi:type="dcterms:W3CDTF">2026-07-08T06:22:00Z</dcterms:modified>
</cp:coreProperties>
</file>