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F03" w:rsidRDefault="00E32F03" w:rsidP="00E32F03">
      <w:pPr>
        <w:jc w:val="center"/>
        <w:rPr>
          <w:color w:val="0D0D0D"/>
          <w:szCs w:val="28"/>
        </w:rPr>
      </w:pPr>
      <w:r w:rsidRPr="00635EEB">
        <w:rPr>
          <w:color w:val="0D0D0D"/>
          <w:szCs w:val="28"/>
        </w:rPr>
        <w:t xml:space="preserve">АДМИНИСТРАЦИЯ </w:t>
      </w:r>
      <w:r w:rsidR="00991B12">
        <w:rPr>
          <w:color w:val="0D0D0D"/>
          <w:szCs w:val="28"/>
        </w:rPr>
        <w:t>ОТРАДОВС</w:t>
      </w:r>
      <w:r w:rsidRPr="00635EEB">
        <w:rPr>
          <w:color w:val="0D0D0D"/>
          <w:szCs w:val="28"/>
        </w:rPr>
        <w:t>КОГО СЕЛЬСКОГО ПОСЕЛЕНИЯ</w:t>
      </w:r>
      <w:r w:rsidRPr="00635EEB">
        <w:rPr>
          <w:color w:val="0D0D0D"/>
          <w:szCs w:val="28"/>
        </w:rPr>
        <w:br/>
      </w:r>
      <w:r w:rsidRPr="00635EEB">
        <w:rPr>
          <w:color w:val="0D0D0D"/>
          <w:szCs w:val="28"/>
        </w:rPr>
        <w:br/>
        <w:t>АЗОВСКОГО РАЙОНА РОСТОВСКОЙ ОБЛАСТИ</w:t>
      </w:r>
      <w:r w:rsidRPr="00635EEB">
        <w:rPr>
          <w:color w:val="0D0D0D"/>
          <w:szCs w:val="28"/>
        </w:rPr>
        <w:br/>
      </w:r>
      <w:r w:rsidRPr="00635EEB">
        <w:rPr>
          <w:color w:val="0D0D0D"/>
          <w:szCs w:val="28"/>
        </w:rPr>
        <w:br/>
        <w:t>ПОСТАНОВЛЕНИЕ</w:t>
      </w:r>
    </w:p>
    <w:p w:rsidR="00E32F03" w:rsidRPr="0043502C" w:rsidRDefault="00E32F03" w:rsidP="00E32F03">
      <w:pPr>
        <w:jc w:val="both"/>
        <w:rPr>
          <w:szCs w:val="28"/>
        </w:rPr>
      </w:pPr>
      <w:r w:rsidRPr="00635EEB">
        <w:rPr>
          <w:color w:val="0D0D0D"/>
          <w:szCs w:val="28"/>
        </w:rPr>
        <w:br/>
      </w:r>
      <w:r w:rsidR="00AB4A9D">
        <w:rPr>
          <w:szCs w:val="28"/>
        </w:rPr>
        <w:t>«</w:t>
      </w:r>
      <w:r w:rsidR="00EB44BA">
        <w:rPr>
          <w:szCs w:val="28"/>
        </w:rPr>
        <w:t>10</w:t>
      </w:r>
      <w:r w:rsidR="00AB4A9D">
        <w:rPr>
          <w:szCs w:val="28"/>
        </w:rPr>
        <w:t>»</w:t>
      </w:r>
      <w:r w:rsidRPr="0043502C">
        <w:rPr>
          <w:szCs w:val="28"/>
        </w:rPr>
        <w:t xml:space="preserve"> </w:t>
      </w:r>
      <w:r w:rsidR="00EB44BA">
        <w:rPr>
          <w:szCs w:val="28"/>
        </w:rPr>
        <w:t>июня</w:t>
      </w:r>
      <w:r w:rsidRPr="0043502C">
        <w:rPr>
          <w:szCs w:val="28"/>
        </w:rPr>
        <w:t xml:space="preserve"> 2025г.                                    №</w:t>
      </w:r>
      <w:r w:rsidR="0043502C">
        <w:rPr>
          <w:szCs w:val="28"/>
        </w:rPr>
        <w:t xml:space="preserve"> </w:t>
      </w:r>
      <w:r w:rsidR="00EB44BA">
        <w:rPr>
          <w:szCs w:val="28"/>
        </w:rPr>
        <w:t>36</w:t>
      </w:r>
      <w:r w:rsidRPr="0043502C">
        <w:rPr>
          <w:szCs w:val="28"/>
        </w:rPr>
        <w:t xml:space="preserve">                                        с. </w:t>
      </w:r>
      <w:proofErr w:type="spellStart"/>
      <w:r w:rsidR="00991B12">
        <w:rPr>
          <w:szCs w:val="28"/>
        </w:rPr>
        <w:t>Отрадовка</w:t>
      </w:r>
      <w:proofErr w:type="spellEnd"/>
    </w:p>
    <w:p w:rsidR="00536E89" w:rsidRPr="00EE36C7" w:rsidRDefault="00536E89">
      <w:pPr>
        <w:jc w:val="center"/>
        <w:rPr>
          <w:color w:val="000000"/>
          <w:szCs w:val="28"/>
        </w:rPr>
      </w:pPr>
    </w:p>
    <w:p w:rsidR="00ED7DD4" w:rsidRPr="00BF5AB0" w:rsidRDefault="008C7E64" w:rsidP="00ED7DD4">
      <w:pPr>
        <w:ind w:right="4391"/>
        <w:rPr>
          <w:szCs w:val="28"/>
        </w:rPr>
      </w:pPr>
      <w:r>
        <w:rPr>
          <w:szCs w:val="28"/>
        </w:rPr>
        <w:t>О</w:t>
      </w:r>
      <w:r w:rsidR="00851B21">
        <w:rPr>
          <w:szCs w:val="28"/>
        </w:rPr>
        <w:t xml:space="preserve">б </w:t>
      </w:r>
      <w:r w:rsidR="00FD11CD">
        <w:rPr>
          <w:szCs w:val="28"/>
        </w:rPr>
        <w:t xml:space="preserve">арендной плате за использование земельных участков, находящихся в муниципальной собственности муниципального образования </w:t>
      </w:r>
      <w:r w:rsidR="005A5D93">
        <w:rPr>
          <w:szCs w:val="28"/>
        </w:rPr>
        <w:t xml:space="preserve"> </w:t>
      </w:r>
      <w:r w:rsidR="00AB4A9D">
        <w:rPr>
          <w:szCs w:val="28"/>
        </w:rPr>
        <w:t>«</w:t>
      </w:r>
      <w:proofErr w:type="spellStart"/>
      <w:r w:rsidR="00991B12">
        <w:rPr>
          <w:szCs w:val="28"/>
        </w:rPr>
        <w:t>Отрадовс</w:t>
      </w:r>
      <w:r w:rsidR="00E32F03">
        <w:rPr>
          <w:szCs w:val="28"/>
        </w:rPr>
        <w:t>кое</w:t>
      </w:r>
      <w:proofErr w:type="spellEnd"/>
      <w:r w:rsidR="005A5D93">
        <w:rPr>
          <w:szCs w:val="28"/>
        </w:rPr>
        <w:t xml:space="preserve"> сельское поселение</w:t>
      </w:r>
      <w:r w:rsidR="00AB4A9D">
        <w:rPr>
          <w:szCs w:val="28"/>
        </w:rPr>
        <w:t>»</w:t>
      </w:r>
    </w:p>
    <w:p w:rsidR="00ED7DD4" w:rsidRPr="00BF5AB0" w:rsidRDefault="00ED7DD4" w:rsidP="00ED7DD4">
      <w:pPr>
        <w:rPr>
          <w:szCs w:val="28"/>
        </w:rPr>
      </w:pPr>
      <w:r w:rsidRPr="00BF5AB0">
        <w:rPr>
          <w:szCs w:val="28"/>
        </w:rPr>
        <w:t xml:space="preserve"> </w:t>
      </w:r>
    </w:p>
    <w:p w:rsidR="00ED7DD4" w:rsidRDefault="005A5D93" w:rsidP="00ED7DD4">
      <w:pPr>
        <w:ind w:firstLine="540"/>
        <w:jc w:val="both"/>
        <w:rPr>
          <w:szCs w:val="28"/>
        </w:rPr>
      </w:pPr>
      <w:r>
        <w:rPr>
          <w:szCs w:val="28"/>
        </w:rPr>
        <w:t xml:space="preserve">В соответствии с Земельным кодексом Российской Федерации, Федеральным законом от 23.06.2014 № 171-ФЗ </w:t>
      </w:r>
      <w:r w:rsidR="00AB4A9D">
        <w:rPr>
          <w:szCs w:val="28"/>
        </w:rPr>
        <w:t>«</w:t>
      </w:r>
      <w:r>
        <w:rPr>
          <w:szCs w:val="28"/>
        </w:rPr>
        <w:t>О внесении изменений в Земельный кодекс Российской Федерации и отдельные законодательные акты Российской Федерации</w:t>
      </w:r>
      <w:r w:rsidR="00AB4A9D">
        <w:rPr>
          <w:szCs w:val="28"/>
        </w:rPr>
        <w:t>»</w:t>
      </w:r>
      <w:r>
        <w:rPr>
          <w:szCs w:val="28"/>
        </w:rPr>
        <w:t xml:space="preserve">, постановлением Правительства Российской Федерации от 16.07.2009 </w:t>
      </w:r>
      <w:proofErr w:type="gramStart"/>
      <w:r>
        <w:rPr>
          <w:szCs w:val="28"/>
        </w:rPr>
        <w:t xml:space="preserve">№ 582 </w:t>
      </w:r>
      <w:r w:rsidR="00AB4A9D">
        <w:rPr>
          <w:szCs w:val="28"/>
        </w:rPr>
        <w:t>«</w:t>
      </w:r>
      <w:r>
        <w:rPr>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 же порядка, условий и сроков внесения арендной платы за земли, находящиеся в собственности Российской Федерации</w:t>
      </w:r>
      <w:r w:rsidR="00AB4A9D">
        <w:rPr>
          <w:szCs w:val="28"/>
        </w:rPr>
        <w:t>»</w:t>
      </w:r>
      <w:r>
        <w:rPr>
          <w:szCs w:val="28"/>
        </w:rPr>
        <w:t xml:space="preserve">, постановлением Правительства Ростовской области от 02.03.2015 № 135 </w:t>
      </w:r>
      <w:r w:rsidR="00AB4A9D">
        <w:rPr>
          <w:szCs w:val="28"/>
        </w:rPr>
        <w:t>«</w:t>
      </w:r>
      <w:r>
        <w:rPr>
          <w:szCs w:val="28"/>
        </w:rPr>
        <w:t>Об арендной плате за использование земельных участков, государственная собственность на которые не</w:t>
      </w:r>
      <w:proofErr w:type="gramEnd"/>
      <w:r>
        <w:rPr>
          <w:szCs w:val="28"/>
        </w:rPr>
        <w:t xml:space="preserve"> </w:t>
      </w:r>
      <w:proofErr w:type="gramStart"/>
      <w:r>
        <w:rPr>
          <w:szCs w:val="28"/>
        </w:rPr>
        <w:t>разграничена, и земельных участков, находящихся в государственной собственности Ростовской области</w:t>
      </w:r>
      <w:r w:rsidR="00AB4A9D">
        <w:rPr>
          <w:szCs w:val="28"/>
        </w:rPr>
        <w:t>»</w:t>
      </w:r>
      <w:r>
        <w:rPr>
          <w:szCs w:val="28"/>
        </w:rPr>
        <w:t xml:space="preserve">, </w:t>
      </w:r>
      <w:r w:rsidR="00E32F03">
        <w:rPr>
          <w:szCs w:val="28"/>
        </w:rPr>
        <w:t xml:space="preserve">постановлением Правительства Ростовской области от 28.04.2025 № 325 </w:t>
      </w:r>
      <w:r w:rsidR="00AB4A9D">
        <w:rPr>
          <w:szCs w:val="28"/>
        </w:rPr>
        <w:t>«</w:t>
      </w:r>
      <w:r w:rsidR="00E32F03">
        <w:rPr>
          <w:szCs w:val="28"/>
        </w:rPr>
        <w:t>О внесении изменений в постановление Правительства Ростовской области от 02.03.2015 № 135</w:t>
      </w:r>
      <w:r w:rsidR="00AB4A9D">
        <w:rPr>
          <w:szCs w:val="28"/>
        </w:rPr>
        <w:t>»</w:t>
      </w:r>
      <w:r w:rsidR="00E32F03">
        <w:rPr>
          <w:szCs w:val="28"/>
        </w:rPr>
        <w:t xml:space="preserve">, </w:t>
      </w:r>
      <w:r>
        <w:rPr>
          <w:szCs w:val="28"/>
        </w:rPr>
        <w:t>в целях обеспечения эффективного использования и развития рынка земли, разработки и внедрения</w:t>
      </w:r>
      <w:r w:rsidR="008F7C56">
        <w:rPr>
          <w:szCs w:val="28"/>
        </w:rPr>
        <w:t xml:space="preserve">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w:t>
      </w:r>
      <w:r w:rsidR="00AB4A9D">
        <w:rPr>
          <w:szCs w:val="28"/>
        </w:rPr>
        <w:t>«</w:t>
      </w:r>
      <w:proofErr w:type="spellStart"/>
      <w:r w:rsidR="00991B12">
        <w:rPr>
          <w:szCs w:val="28"/>
        </w:rPr>
        <w:t>Отрадовс</w:t>
      </w:r>
      <w:r w:rsidR="00E32F03">
        <w:rPr>
          <w:szCs w:val="28"/>
        </w:rPr>
        <w:t>кое</w:t>
      </w:r>
      <w:proofErr w:type="spellEnd"/>
      <w:r w:rsidR="008F7C56">
        <w:rPr>
          <w:szCs w:val="28"/>
        </w:rPr>
        <w:t xml:space="preserve"> сельское поселение</w:t>
      </w:r>
      <w:r w:rsidR="00AB4A9D">
        <w:rPr>
          <w:szCs w:val="28"/>
        </w:rPr>
        <w:t>»</w:t>
      </w:r>
      <w:r w:rsidR="008F7C56">
        <w:rPr>
          <w:szCs w:val="28"/>
        </w:rPr>
        <w:t xml:space="preserve">, </w:t>
      </w:r>
      <w:r>
        <w:rPr>
          <w:szCs w:val="28"/>
        </w:rPr>
        <w:t xml:space="preserve"> </w:t>
      </w:r>
      <w:r w:rsidR="00E32F03">
        <w:rPr>
          <w:szCs w:val="28"/>
        </w:rPr>
        <w:t xml:space="preserve"> </w:t>
      </w:r>
      <w:r w:rsidR="00ED7DD4">
        <w:rPr>
          <w:szCs w:val="28"/>
        </w:rPr>
        <w:t>Устав</w:t>
      </w:r>
      <w:r w:rsidR="00E32F03">
        <w:rPr>
          <w:szCs w:val="28"/>
        </w:rPr>
        <w:t>ом</w:t>
      </w:r>
      <w:r w:rsidR="00ED7DD4">
        <w:rPr>
          <w:szCs w:val="28"/>
        </w:rPr>
        <w:t xml:space="preserve"> муниципального</w:t>
      </w:r>
      <w:proofErr w:type="gramEnd"/>
      <w:r w:rsidR="00ED7DD4">
        <w:rPr>
          <w:szCs w:val="28"/>
        </w:rPr>
        <w:t xml:space="preserve"> образования </w:t>
      </w:r>
      <w:r w:rsidR="00AB4A9D">
        <w:rPr>
          <w:szCs w:val="28"/>
        </w:rPr>
        <w:t>«</w:t>
      </w:r>
      <w:proofErr w:type="spellStart"/>
      <w:r w:rsidR="00991B12">
        <w:rPr>
          <w:szCs w:val="28"/>
        </w:rPr>
        <w:t>Отрадовс</w:t>
      </w:r>
      <w:r w:rsidR="00E32F03">
        <w:rPr>
          <w:szCs w:val="28"/>
        </w:rPr>
        <w:t>кое</w:t>
      </w:r>
      <w:proofErr w:type="spellEnd"/>
      <w:r w:rsidR="00ED7DD4">
        <w:rPr>
          <w:szCs w:val="28"/>
        </w:rPr>
        <w:t xml:space="preserve"> сельское поселение</w:t>
      </w:r>
      <w:r w:rsidR="00AB4A9D">
        <w:rPr>
          <w:szCs w:val="28"/>
        </w:rPr>
        <w:t>»</w:t>
      </w:r>
    </w:p>
    <w:p w:rsidR="00E32F03" w:rsidRDefault="00E32F03">
      <w:pPr>
        <w:pStyle w:val="ad"/>
        <w:ind w:left="0"/>
        <w:rPr>
          <w:color w:val="000000"/>
          <w:szCs w:val="28"/>
        </w:rPr>
      </w:pPr>
    </w:p>
    <w:p w:rsidR="00ED7DD4" w:rsidRDefault="00536E89">
      <w:pPr>
        <w:pStyle w:val="ad"/>
        <w:ind w:left="0"/>
        <w:rPr>
          <w:color w:val="000000"/>
          <w:szCs w:val="28"/>
        </w:rPr>
      </w:pPr>
      <w:r w:rsidRPr="00EE36C7">
        <w:rPr>
          <w:color w:val="000000"/>
          <w:szCs w:val="28"/>
        </w:rPr>
        <w:t>ПОСТАНОВЛЯЮ:</w:t>
      </w:r>
    </w:p>
    <w:p w:rsidR="00E60639" w:rsidRPr="00EE36C7" w:rsidRDefault="00E60639">
      <w:pPr>
        <w:pStyle w:val="ad"/>
        <w:ind w:left="0"/>
        <w:rPr>
          <w:color w:val="000000"/>
          <w:szCs w:val="28"/>
        </w:rPr>
      </w:pPr>
    </w:p>
    <w:p w:rsidR="001033AE" w:rsidRDefault="001033AE" w:rsidP="001033AE">
      <w:pPr>
        <w:ind w:firstLine="709"/>
        <w:jc w:val="both"/>
        <w:rPr>
          <w:szCs w:val="28"/>
        </w:rPr>
      </w:pPr>
      <w:r w:rsidRPr="00BF5AB0">
        <w:rPr>
          <w:szCs w:val="28"/>
        </w:rPr>
        <w:t>1.</w:t>
      </w:r>
      <w:r>
        <w:rPr>
          <w:szCs w:val="28"/>
        </w:rPr>
        <w:t xml:space="preserve"> </w:t>
      </w:r>
      <w:r w:rsidR="008F7C56">
        <w:rPr>
          <w:szCs w:val="28"/>
        </w:rPr>
        <w:t xml:space="preserve">Утвердить Порядок определения размера арендной платы за использование земельных участков, находящихся в муниципальной собственности муниципального образования  </w:t>
      </w:r>
      <w:r w:rsidR="00AB4A9D">
        <w:rPr>
          <w:szCs w:val="28"/>
        </w:rPr>
        <w:t>«</w:t>
      </w:r>
      <w:proofErr w:type="spellStart"/>
      <w:r w:rsidR="00991B12">
        <w:rPr>
          <w:szCs w:val="28"/>
        </w:rPr>
        <w:t>Отрадовс</w:t>
      </w:r>
      <w:r w:rsidR="00E32F03">
        <w:rPr>
          <w:szCs w:val="28"/>
        </w:rPr>
        <w:t>кое</w:t>
      </w:r>
      <w:proofErr w:type="spellEnd"/>
      <w:r w:rsidR="008F7C56">
        <w:rPr>
          <w:szCs w:val="28"/>
        </w:rPr>
        <w:t xml:space="preserve"> сельское поселение</w:t>
      </w:r>
      <w:r w:rsidR="00AB4A9D">
        <w:rPr>
          <w:szCs w:val="28"/>
        </w:rPr>
        <w:t>»</w:t>
      </w:r>
      <w:r w:rsidR="008F7C56">
        <w:rPr>
          <w:szCs w:val="28"/>
        </w:rPr>
        <w:t xml:space="preserve"> согласно приложени</w:t>
      </w:r>
      <w:r w:rsidR="00AB4A9D">
        <w:rPr>
          <w:szCs w:val="28"/>
        </w:rPr>
        <w:t>ю</w:t>
      </w:r>
      <w:r w:rsidR="008F7C56">
        <w:rPr>
          <w:szCs w:val="28"/>
        </w:rPr>
        <w:t>.</w:t>
      </w:r>
    </w:p>
    <w:p w:rsidR="001033AE" w:rsidRDefault="008F7C56" w:rsidP="001033AE">
      <w:pPr>
        <w:ind w:firstLine="709"/>
        <w:jc w:val="both"/>
        <w:rPr>
          <w:szCs w:val="28"/>
        </w:rPr>
      </w:pPr>
      <w:r>
        <w:rPr>
          <w:szCs w:val="28"/>
        </w:rPr>
        <w:t xml:space="preserve">2. </w:t>
      </w:r>
      <w:r w:rsidR="001033AE" w:rsidRPr="00BF5AB0">
        <w:rPr>
          <w:szCs w:val="28"/>
        </w:rPr>
        <w:t xml:space="preserve">Контроль над исполнением постановления </w:t>
      </w:r>
      <w:r w:rsidR="001033AE">
        <w:rPr>
          <w:szCs w:val="28"/>
        </w:rPr>
        <w:t>оставляю за собой.</w:t>
      </w:r>
    </w:p>
    <w:p w:rsidR="00780411" w:rsidRDefault="00780411">
      <w:pPr>
        <w:pStyle w:val="ad"/>
        <w:ind w:left="0" w:firstLine="720"/>
        <w:rPr>
          <w:color w:val="000000"/>
          <w:spacing w:val="-24"/>
          <w:szCs w:val="28"/>
        </w:rPr>
      </w:pPr>
    </w:p>
    <w:p w:rsidR="006A4EB5" w:rsidRDefault="006A4EB5">
      <w:pPr>
        <w:pStyle w:val="ad"/>
        <w:ind w:left="0" w:firstLine="720"/>
        <w:rPr>
          <w:color w:val="000000"/>
          <w:spacing w:val="-24"/>
          <w:szCs w:val="28"/>
        </w:rPr>
      </w:pPr>
    </w:p>
    <w:p w:rsidR="00E32F03" w:rsidRPr="00EE36C7" w:rsidRDefault="00E32F03">
      <w:pPr>
        <w:pStyle w:val="ad"/>
        <w:ind w:left="0" w:firstLine="720"/>
        <w:rPr>
          <w:color w:val="000000"/>
          <w:spacing w:val="-24"/>
          <w:szCs w:val="28"/>
        </w:rPr>
      </w:pPr>
    </w:p>
    <w:p w:rsidR="002D5C2A" w:rsidRPr="00EE36C7" w:rsidRDefault="00536E89">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w:t>
      </w:r>
      <w:r w:rsidR="002D5C2A" w:rsidRPr="00EE36C7">
        <w:rPr>
          <w:rFonts w:ascii="Times New Roman" w:hAnsi="Times New Roman" w:cs="Times New Roman"/>
          <w:color w:val="000000"/>
          <w:sz w:val="28"/>
          <w:szCs w:val="28"/>
        </w:rPr>
        <w:t xml:space="preserve">Администрации </w:t>
      </w:r>
    </w:p>
    <w:p w:rsidR="006D5C1B" w:rsidRDefault="00991B12">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Отрадовс</w:t>
      </w:r>
      <w:r w:rsidR="00E32F03">
        <w:rPr>
          <w:rFonts w:ascii="Times New Roman" w:hAnsi="Times New Roman" w:cs="Times New Roman"/>
          <w:color w:val="000000"/>
          <w:sz w:val="28"/>
          <w:szCs w:val="28"/>
        </w:rPr>
        <w:t>кого</w:t>
      </w:r>
    </w:p>
    <w:p w:rsidR="00536E89" w:rsidRPr="00EE36C7" w:rsidRDefault="006D5C1B">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00536E89" w:rsidRPr="00EE36C7">
        <w:rPr>
          <w:rFonts w:ascii="Times New Roman" w:hAnsi="Times New Roman" w:cs="Times New Roman"/>
          <w:color w:val="000000"/>
          <w:sz w:val="28"/>
          <w:szCs w:val="28"/>
        </w:rPr>
        <w:tab/>
      </w:r>
      <w:r w:rsidR="00536E89" w:rsidRPr="00EE36C7">
        <w:rPr>
          <w:rFonts w:ascii="Times New Roman" w:hAnsi="Times New Roman" w:cs="Times New Roman"/>
          <w:color w:val="000000"/>
          <w:sz w:val="28"/>
          <w:szCs w:val="28"/>
        </w:rPr>
        <w:tab/>
      </w:r>
      <w:r w:rsidR="007C3EB6">
        <w:rPr>
          <w:rFonts w:ascii="Times New Roman" w:hAnsi="Times New Roman" w:cs="Times New Roman"/>
          <w:color w:val="000000"/>
          <w:sz w:val="28"/>
          <w:szCs w:val="28"/>
        </w:rPr>
        <w:t xml:space="preserve">                                            </w:t>
      </w:r>
      <w:r w:rsidR="00991B12">
        <w:rPr>
          <w:rFonts w:ascii="Times New Roman" w:hAnsi="Times New Roman" w:cs="Times New Roman"/>
          <w:color w:val="000000"/>
          <w:sz w:val="28"/>
          <w:szCs w:val="28"/>
        </w:rPr>
        <w:t xml:space="preserve">Г.В. </w:t>
      </w:r>
      <w:proofErr w:type="spellStart"/>
      <w:r w:rsidR="00991B12">
        <w:rPr>
          <w:rFonts w:ascii="Times New Roman" w:hAnsi="Times New Roman" w:cs="Times New Roman"/>
          <w:color w:val="000000"/>
          <w:sz w:val="28"/>
          <w:szCs w:val="28"/>
        </w:rPr>
        <w:t>Швыдкова</w:t>
      </w:r>
      <w:proofErr w:type="spellEnd"/>
    </w:p>
    <w:p w:rsidR="00536E89" w:rsidRDefault="00536E89">
      <w:pPr>
        <w:pStyle w:val="ad"/>
        <w:ind w:left="0" w:firstLine="720"/>
        <w:rPr>
          <w:color w:val="000000"/>
          <w:sz w:val="24"/>
        </w:rPr>
      </w:pPr>
    </w:p>
    <w:p w:rsidR="001033AE" w:rsidRPr="00E32F03" w:rsidRDefault="001033AE" w:rsidP="001033AE">
      <w:pPr>
        <w:jc w:val="right"/>
        <w:rPr>
          <w:sz w:val="22"/>
          <w:szCs w:val="22"/>
        </w:rPr>
      </w:pPr>
      <w:r w:rsidRPr="00E32F03">
        <w:rPr>
          <w:sz w:val="22"/>
          <w:szCs w:val="22"/>
        </w:rPr>
        <w:t xml:space="preserve">ПРИЛОЖЕНИЕ </w:t>
      </w:r>
    </w:p>
    <w:p w:rsidR="001033AE" w:rsidRPr="00E32F03" w:rsidRDefault="001033AE" w:rsidP="001033AE">
      <w:pPr>
        <w:jc w:val="right"/>
        <w:rPr>
          <w:sz w:val="22"/>
          <w:szCs w:val="22"/>
        </w:rPr>
      </w:pPr>
      <w:r w:rsidRPr="00E32F03">
        <w:rPr>
          <w:sz w:val="22"/>
          <w:szCs w:val="22"/>
        </w:rPr>
        <w:t>к постановлению Администрации</w:t>
      </w:r>
    </w:p>
    <w:p w:rsidR="001033AE" w:rsidRPr="00E32F03" w:rsidRDefault="001033AE" w:rsidP="001033AE">
      <w:pPr>
        <w:jc w:val="right"/>
        <w:rPr>
          <w:sz w:val="22"/>
          <w:szCs w:val="22"/>
        </w:rPr>
      </w:pPr>
      <w:r w:rsidRPr="00E32F03">
        <w:rPr>
          <w:sz w:val="22"/>
          <w:szCs w:val="22"/>
        </w:rPr>
        <w:t xml:space="preserve"> </w:t>
      </w:r>
      <w:r w:rsidR="00991B12">
        <w:rPr>
          <w:sz w:val="22"/>
          <w:szCs w:val="22"/>
        </w:rPr>
        <w:t>Отрадовс</w:t>
      </w:r>
      <w:r w:rsidR="00E32F03" w:rsidRPr="00E32F03">
        <w:rPr>
          <w:sz w:val="22"/>
          <w:szCs w:val="22"/>
        </w:rPr>
        <w:t>кого</w:t>
      </w:r>
      <w:r w:rsidRPr="00E32F03">
        <w:rPr>
          <w:sz w:val="22"/>
          <w:szCs w:val="22"/>
        </w:rPr>
        <w:t xml:space="preserve"> сельского поселения</w:t>
      </w:r>
    </w:p>
    <w:p w:rsidR="001033AE" w:rsidRPr="0043502C" w:rsidRDefault="001033AE" w:rsidP="001033AE">
      <w:pPr>
        <w:jc w:val="right"/>
        <w:rPr>
          <w:sz w:val="22"/>
          <w:szCs w:val="22"/>
        </w:rPr>
      </w:pPr>
      <w:r w:rsidRPr="0043502C">
        <w:rPr>
          <w:sz w:val="22"/>
          <w:szCs w:val="22"/>
        </w:rPr>
        <w:t xml:space="preserve">от </w:t>
      </w:r>
      <w:r w:rsidR="00EB44BA">
        <w:rPr>
          <w:sz w:val="22"/>
          <w:szCs w:val="22"/>
        </w:rPr>
        <w:t>10</w:t>
      </w:r>
      <w:r w:rsidR="00876A43" w:rsidRPr="0043502C">
        <w:rPr>
          <w:sz w:val="22"/>
          <w:szCs w:val="22"/>
        </w:rPr>
        <w:t>.0</w:t>
      </w:r>
      <w:r w:rsidR="00EB44BA">
        <w:rPr>
          <w:sz w:val="22"/>
          <w:szCs w:val="22"/>
        </w:rPr>
        <w:t>6</w:t>
      </w:r>
      <w:r w:rsidRPr="0043502C">
        <w:rPr>
          <w:sz w:val="22"/>
          <w:szCs w:val="22"/>
        </w:rPr>
        <w:t>.202</w:t>
      </w:r>
      <w:r w:rsidR="00EB44BA">
        <w:rPr>
          <w:sz w:val="22"/>
          <w:szCs w:val="22"/>
        </w:rPr>
        <w:t>5</w:t>
      </w:r>
      <w:r w:rsidRPr="0043502C">
        <w:rPr>
          <w:sz w:val="22"/>
          <w:szCs w:val="22"/>
        </w:rPr>
        <w:t xml:space="preserve"> г. №</w:t>
      </w:r>
      <w:r w:rsidR="00EB44BA">
        <w:rPr>
          <w:sz w:val="22"/>
          <w:szCs w:val="22"/>
        </w:rPr>
        <w:t xml:space="preserve"> 36</w:t>
      </w:r>
      <w:r w:rsidRPr="0043502C">
        <w:rPr>
          <w:sz w:val="22"/>
          <w:szCs w:val="22"/>
        </w:rPr>
        <w:t xml:space="preserve">  </w:t>
      </w:r>
    </w:p>
    <w:p w:rsidR="001033AE" w:rsidRDefault="001033AE" w:rsidP="001033AE">
      <w:pPr>
        <w:jc w:val="right"/>
      </w:pPr>
    </w:p>
    <w:p w:rsidR="001033AE" w:rsidRDefault="001033AE" w:rsidP="001033AE">
      <w:pPr>
        <w:jc w:val="both"/>
        <w:rPr>
          <w:sz w:val="24"/>
        </w:rPr>
      </w:pPr>
    </w:p>
    <w:p w:rsidR="006A4EB5" w:rsidRPr="004D68A6" w:rsidRDefault="006A4EB5" w:rsidP="001033AE">
      <w:pPr>
        <w:jc w:val="both"/>
        <w:rPr>
          <w:sz w:val="24"/>
        </w:rPr>
      </w:pPr>
    </w:p>
    <w:p w:rsidR="00DD6183" w:rsidRPr="006A4EB5" w:rsidRDefault="00DD6183" w:rsidP="00DD6183">
      <w:pPr>
        <w:pStyle w:val="15"/>
        <w:ind w:firstLine="0"/>
        <w:jc w:val="center"/>
        <w:rPr>
          <w:sz w:val="28"/>
          <w:szCs w:val="28"/>
        </w:rPr>
      </w:pPr>
      <w:r w:rsidRPr="006A4EB5">
        <w:rPr>
          <w:b/>
          <w:bCs/>
          <w:color w:val="000000"/>
          <w:sz w:val="28"/>
          <w:szCs w:val="28"/>
        </w:rPr>
        <w:t>Порядок</w:t>
      </w:r>
    </w:p>
    <w:p w:rsidR="00DD6183" w:rsidRDefault="00DD6183" w:rsidP="00DD6183">
      <w:pPr>
        <w:pStyle w:val="15"/>
        <w:spacing w:after="100"/>
        <w:ind w:firstLine="0"/>
        <w:jc w:val="center"/>
        <w:rPr>
          <w:b/>
          <w:bCs/>
          <w:color w:val="000000"/>
          <w:sz w:val="28"/>
          <w:szCs w:val="28"/>
        </w:rPr>
      </w:pPr>
      <w:r w:rsidRPr="006A4EB5">
        <w:rPr>
          <w:b/>
          <w:bCs/>
          <w:color w:val="000000"/>
          <w:sz w:val="28"/>
          <w:szCs w:val="28"/>
        </w:rPr>
        <w:t>определения размера арендной платы за использование земельных участков,</w:t>
      </w:r>
      <w:r w:rsidR="00E32F03">
        <w:rPr>
          <w:b/>
          <w:bCs/>
          <w:color w:val="000000"/>
          <w:sz w:val="28"/>
          <w:szCs w:val="28"/>
        </w:rPr>
        <w:t xml:space="preserve"> </w:t>
      </w:r>
      <w:r w:rsidRPr="006A4EB5">
        <w:rPr>
          <w:b/>
          <w:bCs/>
          <w:color w:val="000000"/>
          <w:sz w:val="28"/>
          <w:szCs w:val="28"/>
        </w:rPr>
        <w:t>находящихся в муниципальной собственности муниципаль</w:t>
      </w:r>
      <w:r w:rsidR="00220545" w:rsidRPr="006A4EB5">
        <w:rPr>
          <w:b/>
          <w:bCs/>
          <w:color w:val="000000"/>
          <w:sz w:val="28"/>
          <w:szCs w:val="28"/>
        </w:rPr>
        <w:t>ного образования</w:t>
      </w:r>
      <w:r w:rsidR="00E32F03">
        <w:rPr>
          <w:b/>
          <w:bCs/>
          <w:color w:val="000000"/>
          <w:sz w:val="28"/>
          <w:szCs w:val="28"/>
        </w:rPr>
        <w:t xml:space="preserve"> </w:t>
      </w:r>
      <w:r w:rsidR="00AB4A9D">
        <w:rPr>
          <w:b/>
          <w:bCs/>
          <w:color w:val="000000"/>
          <w:sz w:val="28"/>
          <w:szCs w:val="28"/>
        </w:rPr>
        <w:t>«</w:t>
      </w:r>
      <w:proofErr w:type="spellStart"/>
      <w:r w:rsidR="00991B12">
        <w:rPr>
          <w:b/>
          <w:bCs/>
          <w:color w:val="000000"/>
          <w:sz w:val="28"/>
          <w:szCs w:val="28"/>
        </w:rPr>
        <w:t>Отрадовс</w:t>
      </w:r>
      <w:r w:rsidR="00E32F03">
        <w:rPr>
          <w:b/>
          <w:bCs/>
          <w:color w:val="000000"/>
          <w:sz w:val="28"/>
          <w:szCs w:val="28"/>
        </w:rPr>
        <w:t>кое</w:t>
      </w:r>
      <w:proofErr w:type="spellEnd"/>
      <w:r w:rsidR="00220545" w:rsidRPr="006A4EB5">
        <w:rPr>
          <w:b/>
          <w:bCs/>
          <w:color w:val="000000"/>
          <w:sz w:val="28"/>
          <w:szCs w:val="28"/>
        </w:rPr>
        <w:t xml:space="preserve"> сельское поселение</w:t>
      </w:r>
      <w:r w:rsidR="00AB4A9D">
        <w:rPr>
          <w:b/>
          <w:bCs/>
          <w:color w:val="000000"/>
          <w:sz w:val="28"/>
          <w:szCs w:val="28"/>
        </w:rPr>
        <w:t>»</w:t>
      </w:r>
    </w:p>
    <w:p w:rsidR="006A4EB5" w:rsidRPr="006A4EB5" w:rsidRDefault="006A4EB5" w:rsidP="00DD6183">
      <w:pPr>
        <w:pStyle w:val="15"/>
        <w:spacing w:after="100"/>
        <w:ind w:firstLine="0"/>
        <w:jc w:val="center"/>
        <w:rPr>
          <w:sz w:val="28"/>
          <w:szCs w:val="28"/>
        </w:rPr>
      </w:pPr>
    </w:p>
    <w:p w:rsidR="00DD6183" w:rsidRPr="0043502C" w:rsidRDefault="00DD6183" w:rsidP="0043502C">
      <w:pPr>
        <w:pStyle w:val="15"/>
        <w:numPr>
          <w:ilvl w:val="0"/>
          <w:numId w:val="4"/>
        </w:numPr>
        <w:tabs>
          <w:tab w:val="left" w:pos="1038"/>
        </w:tabs>
        <w:ind w:firstLine="780"/>
        <w:jc w:val="both"/>
        <w:rPr>
          <w:sz w:val="28"/>
          <w:szCs w:val="28"/>
        </w:rPr>
      </w:pPr>
      <w:bookmarkStart w:id="0" w:name="bookmark0"/>
      <w:bookmarkEnd w:id="0"/>
      <w:proofErr w:type="gramStart"/>
      <w:r w:rsidRPr="0043502C">
        <w:rPr>
          <w:color w:val="000000"/>
          <w:sz w:val="28"/>
          <w:szCs w:val="28"/>
        </w:rPr>
        <w:t>Размер арендной платы на год за использование земельных участков, находящихся в муниципальной собственности муниципаль</w:t>
      </w:r>
      <w:r w:rsidR="00220545" w:rsidRPr="0043502C">
        <w:rPr>
          <w:color w:val="000000"/>
          <w:sz w:val="28"/>
          <w:szCs w:val="28"/>
        </w:rPr>
        <w:t xml:space="preserve">ного образования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00220545"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xml:space="preserve"> принимается равным размеру земельного налога за такие земельные участки, установленному в соответствии с Налоговым кодексом Российской Федерации для лиц, осуществляющих социально значимые виды деятельности, в соответствии с постановлением Правительства Российской Федерации от 16.07.2009 N 582 </w:t>
      </w:r>
      <w:r w:rsidR="00AB4A9D">
        <w:rPr>
          <w:color w:val="000000"/>
          <w:sz w:val="28"/>
          <w:szCs w:val="28"/>
        </w:rPr>
        <w:t>«</w:t>
      </w:r>
      <w:r w:rsidRPr="0043502C">
        <w:rPr>
          <w:color w:val="000000"/>
          <w:sz w:val="28"/>
          <w:szCs w:val="28"/>
        </w:rPr>
        <w:t>Об основных принципах определения арендной платы при</w:t>
      </w:r>
      <w:proofErr w:type="gramEnd"/>
      <w:r w:rsidRPr="0043502C">
        <w:rPr>
          <w:color w:val="000000"/>
          <w:sz w:val="28"/>
          <w:szCs w:val="28"/>
        </w:rPr>
        <w:t xml:space="preserve">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AB4A9D">
        <w:rPr>
          <w:color w:val="000000"/>
          <w:sz w:val="28"/>
          <w:szCs w:val="28"/>
        </w:rPr>
        <w:t>»</w:t>
      </w:r>
      <w:r w:rsidRPr="0043502C">
        <w:rPr>
          <w:color w:val="000000"/>
          <w:sz w:val="28"/>
          <w:szCs w:val="28"/>
        </w:rPr>
        <w:t>.</w:t>
      </w:r>
    </w:p>
    <w:p w:rsidR="00DD6183" w:rsidRPr="0043502C" w:rsidRDefault="00DD6183" w:rsidP="0043502C">
      <w:pPr>
        <w:pStyle w:val="15"/>
        <w:numPr>
          <w:ilvl w:val="0"/>
          <w:numId w:val="4"/>
        </w:numPr>
        <w:tabs>
          <w:tab w:val="left" w:pos="1033"/>
        </w:tabs>
        <w:ind w:firstLine="780"/>
        <w:jc w:val="both"/>
        <w:rPr>
          <w:sz w:val="28"/>
          <w:szCs w:val="28"/>
        </w:rPr>
      </w:pPr>
      <w:bookmarkStart w:id="1" w:name="bookmark1"/>
      <w:bookmarkEnd w:id="1"/>
      <w:r w:rsidRPr="0043502C">
        <w:rPr>
          <w:color w:val="000000"/>
          <w:sz w:val="28"/>
          <w:szCs w:val="28"/>
        </w:rPr>
        <w:t xml:space="preserve">Арендная плата за земельные участки, предоставленные без проведения торгов </w:t>
      </w:r>
      <w:r w:rsidRPr="0043502C">
        <w:rPr>
          <w:iCs/>
          <w:color w:val="000000"/>
          <w:sz w:val="28"/>
          <w:szCs w:val="28"/>
        </w:rPr>
        <w:t>в</w:t>
      </w:r>
      <w:r w:rsidRPr="0043502C">
        <w:rPr>
          <w:i/>
          <w:iCs/>
          <w:color w:val="000000"/>
          <w:sz w:val="28"/>
          <w:szCs w:val="28"/>
        </w:rPr>
        <w:t xml:space="preserve"> </w:t>
      </w:r>
      <w:r w:rsidRPr="0043502C">
        <w:rPr>
          <w:color w:val="000000"/>
          <w:sz w:val="28"/>
          <w:szCs w:val="28"/>
        </w:rPr>
        <w:t>случаях, указанных в пункте 4 статьи 39.7 Земельного кодекса Российской Федерации, рассчитывается в размере:</w:t>
      </w:r>
    </w:p>
    <w:p w:rsidR="00DD6183" w:rsidRPr="0043502C" w:rsidRDefault="00DD6183" w:rsidP="0043502C">
      <w:pPr>
        <w:pStyle w:val="15"/>
        <w:numPr>
          <w:ilvl w:val="0"/>
          <w:numId w:val="5"/>
        </w:numPr>
        <w:tabs>
          <w:tab w:val="left" w:pos="1153"/>
        </w:tabs>
        <w:ind w:firstLine="780"/>
        <w:jc w:val="both"/>
        <w:rPr>
          <w:sz w:val="28"/>
          <w:szCs w:val="28"/>
        </w:rPr>
      </w:pPr>
      <w:bookmarkStart w:id="2" w:name="bookmark2"/>
      <w:bookmarkEnd w:id="2"/>
      <w:r w:rsidRPr="0043502C">
        <w:rPr>
          <w:color w:val="000000"/>
          <w:sz w:val="28"/>
          <w:szCs w:val="28"/>
        </w:rPr>
        <w:t>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rsidR="00DD6183" w:rsidRPr="0043502C" w:rsidRDefault="00DD6183" w:rsidP="0043502C">
      <w:pPr>
        <w:pStyle w:val="15"/>
        <w:ind w:firstLine="780"/>
        <w:jc w:val="both"/>
        <w:rPr>
          <w:sz w:val="28"/>
          <w:szCs w:val="28"/>
        </w:rPr>
      </w:pPr>
      <w:r w:rsidRPr="0043502C">
        <w:rPr>
          <w:color w:val="000000"/>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DD6183" w:rsidRPr="0043502C" w:rsidRDefault="00DD6183" w:rsidP="0043502C">
      <w:pPr>
        <w:pStyle w:val="15"/>
        <w:ind w:firstLine="780"/>
        <w:jc w:val="both"/>
        <w:rPr>
          <w:sz w:val="28"/>
          <w:szCs w:val="28"/>
        </w:rPr>
      </w:pPr>
      <w:r w:rsidRPr="0043502C">
        <w:rPr>
          <w:color w:val="000000"/>
          <w:sz w:val="28"/>
          <w:szCs w:val="28"/>
        </w:rPr>
        <w:t>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DD6183" w:rsidRPr="0043502C" w:rsidRDefault="00DD6183" w:rsidP="0043502C">
      <w:pPr>
        <w:pStyle w:val="15"/>
        <w:ind w:firstLine="780"/>
        <w:jc w:val="both"/>
        <w:rPr>
          <w:sz w:val="28"/>
          <w:szCs w:val="28"/>
        </w:rPr>
      </w:pPr>
      <w:r w:rsidRPr="0043502C">
        <w:rPr>
          <w:color w:val="000000"/>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DD6183" w:rsidRPr="0043502C" w:rsidRDefault="00DD6183" w:rsidP="0043502C">
      <w:pPr>
        <w:pStyle w:val="15"/>
        <w:numPr>
          <w:ilvl w:val="0"/>
          <w:numId w:val="5"/>
        </w:numPr>
        <w:tabs>
          <w:tab w:val="left" w:pos="1148"/>
        </w:tabs>
        <w:ind w:firstLine="780"/>
        <w:jc w:val="both"/>
        <w:rPr>
          <w:sz w:val="28"/>
          <w:szCs w:val="28"/>
        </w:rPr>
      </w:pPr>
      <w:bookmarkStart w:id="3" w:name="bookmark3"/>
      <w:bookmarkEnd w:id="3"/>
      <w:r w:rsidRPr="0043502C">
        <w:rPr>
          <w:color w:val="000000"/>
          <w:sz w:val="28"/>
          <w:szCs w:val="28"/>
        </w:rPr>
        <w:t>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rsidR="00DD6183" w:rsidRPr="0043502C" w:rsidRDefault="00DD6183" w:rsidP="0043502C">
      <w:pPr>
        <w:pStyle w:val="15"/>
        <w:ind w:firstLine="780"/>
        <w:jc w:val="both"/>
        <w:rPr>
          <w:sz w:val="28"/>
          <w:szCs w:val="28"/>
        </w:rPr>
      </w:pPr>
      <w:r w:rsidRPr="0043502C">
        <w:rPr>
          <w:color w:val="000000"/>
          <w:sz w:val="28"/>
          <w:szCs w:val="28"/>
        </w:rPr>
        <w:t xml:space="preserve">2,0 процента кадастровой стоимости земельного участка, предоставленного </w:t>
      </w:r>
      <w:proofErr w:type="spellStart"/>
      <w:r w:rsidRPr="0043502C">
        <w:rPr>
          <w:color w:val="000000"/>
          <w:sz w:val="28"/>
          <w:szCs w:val="28"/>
        </w:rPr>
        <w:lastRenderedPageBreak/>
        <w:t>недропользователю</w:t>
      </w:r>
      <w:proofErr w:type="spellEnd"/>
      <w:r w:rsidRPr="0043502C">
        <w:rPr>
          <w:color w:val="000000"/>
          <w:sz w:val="28"/>
          <w:szCs w:val="28"/>
        </w:rPr>
        <w:t xml:space="preserve"> для проведения работ, связанных с пользованием недрами;</w:t>
      </w:r>
    </w:p>
    <w:p w:rsidR="00DD6183" w:rsidRPr="0043502C" w:rsidRDefault="00DD6183" w:rsidP="0043502C">
      <w:pPr>
        <w:pStyle w:val="15"/>
        <w:ind w:firstLine="780"/>
        <w:jc w:val="both"/>
        <w:rPr>
          <w:sz w:val="28"/>
          <w:szCs w:val="28"/>
        </w:rPr>
      </w:pPr>
      <w:r w:rsidRPr="0043502C">
        <w:rPr>
          <w:color w:val="000000"/>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DD6183" w:rsidRPr="0043502C" w:rsidRDefault="00DD6183" w:rsidP="0043502C">
      <w:pPr>
        <w:pStyle w:val="15"/>
        <w:numPr>
          <w:ilvl w:val="0"/>
          <w:numId w:val="4"/>
        </w:numPr>
        <w:tabs>
          <w:tab w:val="left" w:pos="1038"/>
        </w:tabs>
        <w:ind w:firstLine="780"/>
        <w:jc w:val="both"/>
        <w:rPr>
          <w:sz w:val="28"/>
          <w:szCs w:val="28"/>
        </w:rPr>
      </w:pPr>
      <w:bookmarkStart w:id="4" w:name="bookmark4"/>
      <w:bookmarkEnd w:id="4"/>
      <w:r w:rsidRPr="0043502C">
        <w:rPr>
          <w:color w:val="000000"/>
          <w:sz w:val="28"/>
          <w:szCs w:val="28"/>
        </w:rPr>
        <w:t>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DD6183" w:rsidRPr="0043502C" w:rsidRDefault="00DD6183" w:rsidP="0043502C">
      <w:pPr>
        <w:pStyle w:val="15"/>
        <w:ind w:firstLine="780"/>
        <w:jc w:val="both"/>
        <w:rPr>
          <w:sz w:val="28"/>
          <w:szCs w:val="28"/>
        </w:rPr>
      </w:pPr>
      <w:r w:rsidRPr="0043502C">
        <w:rPr>
          <w:color w:val="000000"/>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w:t>
      </w:r>
      <w:proofErr w:type="gramStart"/>
      <w:r w:rsidRPr="0043502C">
        <w:rPr>
          <w:color w:val="000000"/>
          <w:sz w:val="28"/>
          <w:szCs w:val="28"/>
        </w:rPr>
        <w:t>нужд</w:t>
      </w:r>
      <w:proofErr w:type="gramEnd"/>
      <w:r w:rsidRPr="0043502C">
        <w:rPr>
          <w:color w:val="000000"/>
          <w:sz w:val="28"/>
          <w:szCs w:val="28"/>
        </w:rPr>
        <w:t xml:space="preserve"> либо ограничен в обороте;</w:t>
      </w:r>
    </w:p>
    <w:p w:rsidR="00DD6183" w:rsidRPr="0043502C" w:rsidRDefault="00DD6183" w:rsidP="0043502C">
      <w:pPr>
        <w:pStyle w:val="15"/>
        <w:ind w:firstLine="780"/>
        <w:jc w:val="both"/>
        <w:rPr>
          <w:sz w:val="28"/>
          <w:szCs w:val="28"/>
        </w:rPr>
      </w:pPr>
      <w:r w:rsidRPr="0043502C">
        <w:rPr>
          <w:color w:val="000000"/>
          <w:sz w:val="28"/>
          <w:szCs w:val="28"/>
        </w:rPr>
        <w:t>с лицом, с которым заключен договор о развитии застроенной территории, если</w:t>
      </w:r>
      <w:r w:rsidRPr="0043502C">
        <w:rPr>
          <w:sz w:val="28"/>
          <w:szCs w:val="28"/>
        </w:rPr>
        <w:t xml:space="preserve"> </w:t>
      </w:r>
      <w:r w:rsidRPr="0043502C">
        <w:rPr>
          <w:color w:val="000000"/>
          <w:sz w:val="28"/>
          <w:szCs w:val="28"/>
        </w:rPr>
        <w:t>земельный участок образован в границах застроенной территории, подлежащей развитию, и предоставлен указанному лицу;</w:t>
      </w:r>
    </w:p>
    <w:p w:rsidR="00DD6183" w:rsidRPr="0043502C" w:rsidRDefault="00DD6183" w:rsidP="0043502C">
      <w:pPr>
        <w:pStyle w:val="15"/>
        <w:ind w:firstLine="740"/>
        <w:jc w:val="both"/>
        <w:rPr>
          <w:sz w:val="28"/>
          <w:szCs w:val="28"/>
        </w:rPr>
      </w:pPr>
      <w:proofErr w:type="gramStart"/>
      <w:r w:rsidRPr="0043502C">
        <w:rPr>
          <w:color w:val="000000"/>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proofErr w:type="gramEnd"/>
      <w:r w:rsidRPr="0043502C">
        <w:rPr>
          <w:color w:val="000000"/>
          <w:sz w:val="28"/>
          <w:szCs w:val="28"/>
        </w:rPr>
        <w:t xml:space="preserve"> </w:t>
      </w:r>
      <w:proofErr w:type="gramStart"/>
      <w:r w:rsidRPr="0043502C">
        <w:rPr>
          <w:color w:val="000000"/>
          <w:sz w:val="28"/>
          <w:szCs w:val="28"/>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DD6183" w:rsidRPr="0043502C" w:rsidRDefault="00DD6183" w:rsidP="0043502C">
      <w:pPr>
        <w:pStyle w:val="15"/>
        <w:ind w:firstLine="740"/>
        <w:jc w:val="both"/>
        <w:rPr>
          <w:sz w:val="28"/>
          <w:szCs w:val="28"/>
        </w:rPr>
      </w:pPr>
      <w:r w:rsidRPr="0043502C">
        <w:rPr>
          <w:color w:val="000000"/>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DD6183" w:rsidRPr="0043502C" w:rsidRDefault="00DD6183" w:rsidP="0043502C">
      <w:pPr>
        <w:pStyle w:val="15"/>
        <w:ind w:firstLine="740"/>
        <w:jc w:val="both"/>
        <w:rPr>
          <w:sz w:val="28"/>
          <w:szCs w:val="28"/>
        </w:rPr>
      </w:pPr>
      <w:r w:rsidRPr="0043502C">
        <w:rPr>
          <w:color w:val="000000"/>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DD6183" w:rsidRPr="0043502C" w:rsidRDefault="00DD6183" w:rsidP="0043502C">
      <w:pPr>
        <w:pStyle w:val="15"/>
        <w:ind w:firstLine="740"/>
        <w:jc w:val="both"/>
        <w:rPr>
          <w:sz w:val="28"/>
          <w:szCs w:val="28"/>
        </w:rPr>
      </w:pPr>
      <w:proofErr w:type="gramStart"/>
      <w:r w:rsidRPr="0043502C">
        <w:rPr>
          <w:color w:val="000000"/>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DD6183" w:rsidRPr="0043502C" w:rsidRDefault="00220545" w:rsidP="0043502C">
      <w:pPr>
        <w:pStyle w:val="15"/>
        <w:ind w:firstLine="740"/>
        <w:jc w:val="both"/>
        <w:rPr>
          <w:sz w:val="28"/>
          <w:szCs w:val="28"/>
        </w:rPr>
      </w:pPr>
      <w:proofErr w:type="gramStart"/>
      <w:r w:rsidRPr="0043502C">
        <w:rPr>
          <w:color w:val="000000"/>
          <w:sz w:val="28"/>
          <w:szCs w:val="28"/>
        </w:rPr>
        <w:t>с ю</w:t>
      </w:r>
      <w:r w:rsidR="00DD6183" w:rsidRPr="0043502C">
        <w:rPr>
          <w:color w:val="000000"/>
          <w:sz w:val="28"/>
          <w:szCs w:val="28"/>
        </w:rPr>
        <w:t>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DD6183" w:rsidRPr="0043502C" w:rsidRDefault="00DD6183" w:rsidP="0043502C">
      <w:pPr>
        <w:pStyle w:val="15"/>
        <w:numPr>
          <w:ilvl w:val="0"/>
          <w:numId w:val="4"/>
        </w:numPr>
        <w:tabs>
          <w:tab w:val="left" w:pos="1033"/>
        </w:tabs>
        <w:ind w:firstLine="740"/>
        <w:jc w:val="both"/>
        <w:rPr>
          <w:sz w:val="28"/>
          <w:szCs w:val="28"/>
        </w:rPr>
      </w:pPr>
      <w:bookmarkStart w:id="5" w:name="bookmark5"/>
      <w:bookmarkEnd w:id="5"/>
      <w:proofErr w:type="gramStart"/>
      <w:r w:rsidRPr="0043502C">
        <w:rPr>
          <w:color w:val="000000"/>
          <w:sz w:val="28"/>
          <w:szCs w:val="28"/>
        </w:rPr>
        <w:t xml:space="preserve">Размер арендной платы в случае предоставления в аренду без проведения </w:t>
      </w:r>
      <w:r w:rsidRPr="0043502C">
        <w:rPr>
          <w:color w:val="000000"/>
          <w:sz w:val="28"/>
          <w:szCs w:val="28"/>
        </w:rPr>
        <w:lastRenderedPageBreak/>
        <w:t>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w:t>
      </w:r>
      <w:r w:rsidRPr="0043502C">
        <w:rPr>
          <w:color w:val="000000"/>
          <w:sz w:val="28"/>
          <w:szCs w:val="28"/>
        </w:rPr>
        <w:softHyphen/>
      </w:r>
      <w:r w:rsidR="00CD175B" w:rsidRPr="0043502C">
        <w:rPr>
          <w:color w:val="000000"/>
          <w:sz w:val="28"/>
          <w:szCs w:val="28"/>
        </w:rPr>
        <w:t>-</w:t>
      </w:r>
      <w:r w:rsidRPr="0043502C">
        <w:rPr>
          <w:color w:val="000000"/>
          <w:sz w:val="28"/>
          <w:szCs w:val="28"/>
        </w:rPr>
        <w:t>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43502C">
        <w:rPr>
          <w:color w:val="000000"/>
          <w:sz w:val="28"/>
          <w:szCs w:val="28"/>
        </w:rPr>
        <w:t xml:space="preserve">, </w:t>
      </w:r>
      <w:proofErr w:type="gramStart"/>
      <w:r w:rsidRPr="0043502C">
        <w:rPr>
          <w:color w:val="000000"/>
          <w:sz w:val="28"/>
          <w:szCs w:val="28"/>
        </w:rPr>
        <w:t>установленном</w:t>
      </w:r>
      <w:proofErr w:type="gramEnd"/>
      <w:r w:rsidRPr="0043502C">
        <w:rPr>
          <w:color w:val="000000"/>
          <w:sz w:val="28"/>
          <w:szCs w:val="28"/>
        </w:rPr>
        <w:t xml:space="preserve"> постановлением Правительства Ростовской области.</w:t>
      </w:r>
    </w:p>
    <w:p w:rsidR="00DD6183" w:rsidRPr="0043502C" w:rsidRDefault="00DD6183" w:rsidP="0043502C">
      <w:pPr>
        <w:pStyle w:val="15"/>
        <w:numPr>
          <w:ilvl w:val="0"/>
          <w:numId w:val="4"/>
        </w:numPr>
        <w:tabs>
          <w:tab w:val="left" w:pos="1033"/>
        </w:tabs>
        <w:ind w:firstLine="740"/>
        <w:jc w:val="both"/>
        <w:rPr>
          <w:sz w:val="28"/>
          <w:szCs w:val="28"/>
        </w:rPr>
      </w:pPr>
      <w:bookmarkStart w:id="6" w:name="bookmark6"/>
      <w:bookmarkEnd w:id="6"/>
      <w:r w:rsidRPr="0043502C">
        <w:rPr>
          <w:color w:val="000000"/>
          <w:sz w:val="28"/>
          <w:szCs w:val="28"/>
        </w:rPr>
        <w:t xml:space="preserve">В случае переоформления юридическими лицами права постоянного (бессрочного) пользования земельными участками, находящимися в муниципальной </w:t>
      </w:r>
      <w:r w:rsidR="004478AC" w:rsidRPr="0043502C">
        <w:rPr>
          <w:color w:val="000000"/>
          <w:sz w:val="28"/>
          <w:szCs w:val="28"/>
        </w:rPr>
        <w:t xml:space="preserve">собственности </w:t>
      </w:r>
      <w:r w:rsidRPr="0043502C">
        <w:rPr>
          <w:color w:val="000000"/>
          <w:sz w:val="28"/>
          <w:szCs w:val="28"/>
        </w:rPr>
        <w:t>муниципального о</w:t>
      </w:r>
      <w:r w:rsidR="004478AC" w:rsidRPr="0043502C">
        <w:rPr>
          <w:color w:val="000000"/>
          <w:sz w:val="28"/>
          <w:szCs w:val="28"/>
        </w:rPr>
        <w:t xml:space="preserve">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004478AC"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на право аренды, размер арендной платы в отношении таких земельных участков устанавливается:</w:t>
      </w:r>
    </w:p>
    <w:p w:rsidR="00DD6183" w:rsidRPr="0043502C" w:rsidRDefault="00DD6183" w:rsidP="0043502C">
      <w:pPr>
        <w:pStyle w:val="15"/>
        <w:ind w:firstLine="740"/>
        <w:jc w:val="both"/>
        <w:rPr>
          <w:sz w:val="28"/>
          <w:szCs w:val="28"/>
        </w:rPr>
      </w:pPr>
      <w:r w:rsidRPr="0043502C">
        <w:rPr>
          <w:color w:val="000000"/>
          <w:sz w:val="28"/>
          <w:szCs w:val="28"/>
        </w:rPr>
        <w:t>0,3 процента кадастровой стоимости земельного участка из состава земель сельскохозяйственного назначения;</w:t>
      </w:r>
    </w:p>
    <w:p w:rsidR="00DD6183" w:rsidRPr="0043502C" w:rsidRDefault="00DD6183" w:rsidP="0043502C">
      <w:pPr>
        <w:pStyle w:val="15"/>
        <w:ind w:firstLine="740"/>
        <w:jc w:val="both"/>
        <w:rPr>
          <w:sz w:val="28"/>
          <w:szCs w:val="28"/>
        </w:rPr>
      </w:pPr>
      <w:r w:rsidRPr="0043502C">
        <w:rPr>
          <w:color w:val="000000"/>
          <w:sz w:val="28"/>
          <w:szCs w:val="28"/>
        </w:rPr>
        <w:t>1,5 процентов кадастровой стоимости иных земельных участков.</w:t>
      </w:r>
    </w:p>
    <w:p w:rsidR="00DD6183" w:rsidRPr="0043502C" w:rsidRDefault="00DD6183" w:rsidP="0043502C">
      <w:pPr>
        <w:pStyle w:val="15"/>
        <w:numPr>
          <w:ilvl w:val="0"/>
          <w:numId w:val="4"/>
        </w:numPr>
        <w:tabs>
          <w:tab w:val="left" w:pos="1038"/>
        </w:tabs>
        <w:ind w:firstLine="740"/>
        <w:jc w:val="both"/>
        <w:rPr>
          <w:sz w:val="28"/>
          <w:szCs w:val="28"/>
        </w:rPr>
      </w:pPr>
      <w:bookmarkStart w:id="7" w:name="bookmark7"/>
      <w:bookmarkEnd w:id="7"/>
      <w:proofErr w:type="gramStart"/>
      <w:r w:rsidRPr="0043502C">
        <w:rPr>
          <w:color w:val="000000"/>
          <w:sz w:val="28"/>
          <w:szCs w:val="28"/>
        </w:rPr>
        <w:t>При предоставлении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w:t>
      </w:r>
      <w:r w:rsidR="004478AC" w:rsidRPr="0043502C">
        <w:rPr>
          <w:color w:val="000000"/>
          <w:sz w:val="28"/>
          <w:szCs w:val="28"/>
        </w:rPr>
        <w:t>ок, при условии, что заявление о</w:t>
      </w:r>
      <w:r w:rsidRPr="0043502C">
        <w:rPr>
          <w:color w:val="000000"/>
          <w:sz w:val="28"/>
          <w:szCs w:val="28"/>
        </w:rPr>
        <w:t xml:space="preserve">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3502C">
        <w:rPr>
          <w:color w:val="000000"/>
          <w:sz w:val="28"/>
          <w:szCs w:val="28"/>
        </w:rPr>
        <w:t xml:space="preserve"> земельного участка, размер ежегодной арендной платы определяется по результатам рыночной оценки в соответствии с Федеральным законом от 29.07.1998 N 135-ФЗ </w:t>
      </w:r>
      <w:r w:rsidR="00AB4A9D">
        <w:rPr>
          <w:color w:val="000000"/>
          <w:sz w:val="28"/>
          <w:szCs w:val="28"/>
        </w:rPr>
        <w:t>«</w:t>
      </w:r>
      <w:r w:rsidRPr="0043502C">
        <w:rPr>
          <w:color w:val="000000"/>
          <w:sz w:val="28"/>
          <w:szCs w:val="28"/>
        </w:rPr>
        <w:t>Об оценочной деятельности в Российской Федерации</w:t>
      </w:r>
      <w:r w:rsidR="00AB4A9D">
        <w:rPr>
          <w:color w:val="000000"/>
          <w:sz w:val="28"/>
          <w:szCs w:val="28"/>
        </w:rPr>
        <w:t>»</w:t>
      </w:r>
      <w:r w:rsidRPr="0043502C">
        <w:rPr>
          <w:color w:val="000000"/>
          <w:sz w:val="28"/>
          <w:szCs w:val="28"/>
        </w:rPr>
        <w:t>.</w:t>
      </w:r>
    </w:p>
    <w:p w:rsidR="007B428A" w:rsidRPr="0043502C" w:rsidRDefault="004478AC" w:rsidP="0043502C">
      <w:pPr>
        <w:pStyle w:val="15"/>
        <w:tabs>
          <w:tab w:val="left" w:pos="1060"/>
        </w:tabs>
        <w:ind w:firstLine="567"/>
        <w:jc w:val="both"/>
        <w:rPr>
          <w:color w:val="000000"/>
          <w:sz w:val="28"/>
          <w:szCs w:val="28"/>
        </w:rPr>
      </w:pPr>
      <w:proofErr w:type="gramStart"/>
      <w:r w:rsidRPr="0043502C">
        <w:rPr>
          <w:color w:val="000000"/>
          <w:sz w:val="28"/>
          <w:szCs w:val="28"/>
        </w:rPr>
        <w:t>7.</w:t>
      </w:r>
      <w:r w:rsidR="00DD6183" w:rsidRPr="0043502C">
        <w:rPr>
          <w:color w:val="000000"/>
          <w:sz w:val="28"/>
          <w:szCs w:val="28"/>
        </w:rPr>
        <w:t xml:space="preserve">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по результатам рыночной оценки в соответствии с Федеральным законом </w:t>
      </w:r>
      <w:r w:rsidR="00AB4A9D">
        <w:rPr>
          <w:color w:val="000000"/>
          <w:sz w:val="28"/>
          <w:szCs w:val="28"/>
        </w:rPr>
        <w:t>«</w:t>
      </w:r>
      <w:r w:rsidR="00DD6183" w:rsidRPr="0043502C">
        <w:rPr>
          <w:color w:val="000000"/>
          <w:sz w:val="28"/>
          <w:szCs w:val="28"/>
        </w:rPr>
        <w:t>Об оценочной деятельности в Российской Федерации</w:t>
      </w:r>
      <w:r w:rsidR="00AB4A9D">
        <w:rPr>
          <w:color w:val="000000"/>
          <w:sz w:val="28"/>
          <w:szCs w:val="28"/>
        </w:rPr>
        <w:t>»</w:t>
      </w:r>
      <w:r w:rsidR="00DD6183" w:rsidRPr="0043502C">
        <w:rPr>
          <w:color w:val="000000"/>
          <w:sz w:val="28"/>
          <w:szCs w:val="28"/>
        </w:rPr>
        <w:t>, за исключением случаев, установленных настоящим Порядком.</w:t>
      </w:r>
      <w:bookmarkStart w:id="8" w:name="bookmark9"/>
      <w:bookmarkEnd w:id="8"/>
      <w:proofErr w:type="gramEnd"/>
    </w:p>
    <w:p w:rsidR="00DD6183" w:rsidRPr="0043502C" w:rsidRDefault="007B428A" w:rsidP="0043502C">
      <w:pPr>
        <w:pStyle w:val="15"/>
        <w:tabs>
          <w:tab w:val="left" w:pos="1060"/>
        </w:tabs>
        <w:ind w:firstLine="567"/>
        <w:jc w:val="both"/>
        <w:rPr>
          <w:sz w:val="28"/>
          <w:szCs w:val="28"/>
        </w:rPr>
      </w:pPr>
      <w:r w:rsidRPr="0043502C">
        <w:rPr>
          <w:color w:val="000000"/>
          <w:sz w:val="28"/>
          <w:szCs w:val="28"/>
        </w:rPr>
        <w:t xml:space="preserve">8. В </w:t>
      </w:r>
      <w:r w:rsidR="00DD6183" w:rsidRPr="0043502C">
        <w:rPr>
          <w:color w:val="000000"/>
          <w:sz w:val="28"/>
          <w:szCs w:val="28"/>
        </w:rPr>
        <w:t>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DD6183" w:rsidRPr="0043502C" w:rsidRDefault="00DD6183" w:rsidP="0043502C">
      <w:pPr>
        <w:pStyle w:val="15"/>
        <w:tabs>
          <w:tab w:val="left" w:pos="1118"/>
        </w:tabs>
        <w:ind w:firstLine="800"/>
        <w:jc w:val="both"/>
        <w:rPr>
          <w:sz w:val="28"/>
          <w:szCs w:val="28"/>
        </w:rPr>
      </w:pPr>
      <w:bookmarkStart w:id="9" w:name="bookmark10"/>
      <w:r w:rsidRPr="0043502C">
        <w:rPr>
          <w:color w:val="000000"/>
          <w:sz w:val="28"/>
          <w:szCs w:val="28"/>
        </w:rPr>
        <w:t>а</w:t>
      </w:r>
      <w:bookmarkEnd w:id="9"/>
      <w:r w:rsidRPr="0043502C">
        <w:rPr>
          <w:color w:val="000000"/>
          <w:sz w:val="28"/>
          <w:szCs w:val="28"/>
        </w:rPr>
        <w:t>)</w:t>
      </w:r>
      <w:r w:rsidRPr="0043502C">
        <w:rPr>
          <w:color w:val="000000"/>
          <w:sz w:val="28"/>
          <w:szCs w:val="28"/>
        </w:rPr>
        <w:tab/>
        <w:t>0,01 процента в отношении:</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DD6183" w:rsidRPr="0043502C" w:rsidRDefault="00DD6183" w:rsidP="0043502C">
      <w:pPr>
        <w:pStyle w:val="15"/>
        <w:ind w:firstLine="800"/>
        <w:jc w:val="both"/>
        <w:rPr>
          <w:sz w:val="28"/>
          <w:szCs w:val="28"/>
        </w:rPr>
      </w:pPr>
      <w:r w:rsidRPr="0043502C">
        <w:rPr>
          <w:color w:val="000000"/>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w:t>
      </w:r>
      <w:r w:rsidRPr="0043502C">
        <w:rPr>
          <w:color w:val="000000"/>
          <w:sz w:val="28"/>
          <w:szCs w:val="28"/>
        </w:rPr>
        <w:lastRenderedPageBreak/>
        <w:t xml:space="preserve">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w:t>
      </w:r>
      <w:proofErr w:type="gramStart"/>
      <w:r w:rsidRPr="0043502C">
        <w:rPr>
          <w:color w:val="000000"/>
          <w:sz w:val="28"/>
          <w:szCs w:val="28"/>
        </w:rPr>
        <w:t>в</w:t>
      </w:r>
      <w:proofErr w:type="gramEnd"/>
      <w:r w:rsidRPr="0043502C">
        <w:rPr>
          <w:color w:val="000000"/>
          <w:sz w:val="28"/>
          <w:szCs w:val="28"/>
        </w:rPr>
        <w:t xml:space="preserve"> </w:t>
      </w:r>
      <w:proofErr w:type="gramStart"/>
      <w:r w:rsidRPr="0043502C">
        <w:rPr>
          <w:color w:val="000000"/>
          <w:sz w:val="28"/>
          <w:szCs w:val="28"/>
        </w:rPr>
        <w:t>отношений</w:t>
      </w:r>
      <w:proofErr w:type="gramEnd"/>
      <w:r w:rsidRPr="0043502C">
        <w:rPr>
          <w:color w:val="000000"/>
          <w:sz w:val="28"/>
          <w:szCs w:val="28"/>
        </w:rPr>
        <w:t xml:space="preserve"> арендной платы, равной размеру такого вычета;</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D6183" w:rsidRPr="0043502C" w:rsidRDefault="00DD6183" w:rsidP="0043502C">
      <w:pPr>
        <w:pStyle w:val="15"/>
        <w:ind w:firstLine="800"/>
        <w:jc w:val="both"/>
        <w:rPr>
          <w:sz w:val="28"/>
          <w:szCs w:val="28"/>
        </w:rPr>
      </w:pPr>
      <w:r w:rsidRPr="0043502C">
        <w:rPr>
          <w:color w:val="000000"/>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DD6183" w:rsidRPr="0043502C" w:rsidRDefault="00DD6183" w:rsidP="0043502C">
      <w:pPr>
        <w:pStyle w:val="15"/>
        <w:tabs>
          <w:tab w:val="left" w:pos="1137"/>
        </w:tabs>
        <w:ind w:firstLine="800"/>
        <w:jc w:val="both"/>
        <w:rPr>
          <w:sz w:val="28"/>
          <w:szCs w:val="28"/>
        </w:rPr>
      </w:pPr>
      <w:bookmarkStart w:id="10" w:name="bookmark11"/>
      <w:r w:rsidRPr="0043502C">
        <w:rPr>
          <w:color w:val="000000"/>
          <w:sz w:val="28"/>
          <w:szCs w:val="28"/>
        </w:rPr>
        <w:t>б</w:t>
      </w:r>
      <w:bookmarkEnd w:id="10"/>
      <w:r w:rsidRPr="0043502C">
        <w:rPr>
          <w:color w:val="000000"/>
          <w:sz w:val="28"/>
          <w:szCs w:val="28"/>
        </w:rPr>
        <w:t>)</w:t>
      </w:r>
      <w:r w:rsidRPr="0043502C">
        <w:rPr>
          <w:color w:val="000000"/>
          <w:sz w:val="28"/>
          <w:szCs w:val="28"/>
        </w:rPr>
        <w:tab/>
        <w:t>0,3 процента в отношении земельного участка, занятого жилищным фондом;</w:t>
      </w:r>
    </w:p>
    <w:p w:rsidR="00DD6183" w:rsidRPr="0043502C" w:rsidRDefault="00DD6183" w:rsidP="0043502C">
      <w:pPr>
        <w:pStyle w:val="15"/>
        <w:tabs>
          <w:tab w:val="left" w:pos="1060"/>
        </w:tabs>
        <w:ind w:firstLine="800"/>
        <w:jc w:val="both"/>
        <w:rPr>
          <w:sz w:val="28"/>
          <w:szCs w:val="28"/>
        </w:rPr>
      </w:pPr>
      <w:bookmarkStart w:id="11" w:name="bookmark12"/>
      <w:r w:rsidRPr="0043502C">
        <w:rPr>
          <w:color w:val="000000"/>
          <w:sz w:val="28"/>
          <w:szCs w:val="28"/>
        </w:rPr>
        <w:t>в</w:t>
      </w:r>
      <w:bookmarkEnd w:id="11"/>
      <w:r w:rsidRPr="0043502C">
        <w:rPr>
          <w:color w:val="000000"/>
          <w:sz w:val="28"/>
          <w:szCs w:val="28"/>
        </w:rPr>
        <w:t>)</w:t>
      </w:r>
      <w:r w:rsidRPr="0043502C">
        <w:rPr>
          <w:color w:val="000000"/>
          <w:sz w:val="28"/>
          <w:szCs w:val="28"/>
        </w:rPr>
        <w:tab/>
        <w:t>0,5 процента в отношении земельного участка, предоставленного (занятого) для размещения объектов спорта;</w:t>
      </w:r>
    </w:p>
    <w:p w:rsidR="00DD6183" w:rsidRPr="0043502C" w:rsidRDefault="00DD6183" w:rsidP="0043502C">
      <w:pPr>
        <w:pStyle w:val="15"/>
        <w:tabs>
          <w:tab w:val="left" w:pos="1060"/>
        </w:tabs>
        <w:ind w:firstLine="800"/>
        <w:jc w:val="both"/>
        <w:rPr>
          <w:color w:val="000000"/>
          <w:sz w:val="28"/>
          <w:szCs w:val="28"/>
        </w:rPr>
      </w:pPr>
      <w:bookmarkStart w:id="12" w:name="bookmark13"/>
      <w:r w:rsidRPr="0043502C">
        <w:rPr>
          <w:color w:val="000000"/>
          <w:sz w:val="28"/>
          <w:szCs w:val="28"/>
        </w:rPr>
        <w:t>г</w:t>
      </w:r>
      <w:bookmarkEnd w:id="12"/>
      <w:r w:rsidRPr="0043502C">
        <w:rPr>
          <w:color w:val="000000"/>
          <w:sz w:val="28"/>
          <w:szCs w:val="28"/>
        </w:rPr>
        <w:t>)</w:t>
      </w:r>
      <w:r w:rsidRPr="0043502C">
        <w:rPr>
          <w:color w:val="000000"/>
          <w:sz w:val="28"/>
          <w:szCs w:val="28"/>
        </w:rPr>
        <w:tab/>
        <w:t>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r w:rsidR="007400F3" w:rsidRPr="0043502C">
        <w:rPr>
          <w:color w:val="000000"/>
          <w:sz w:val="28"/>
          <w:szCs w:val="28"/>
        </w:rPr>
        <w:t>.</w:t>
      </w:r>
    </w:p>
    <w:p w:rsidR="00E32F03" w:rsidRPr="0043502C" w:rsidRDefault="00E32F03" w:rsidP="0043502C">
      <w:pPr>
        <w:pStyle w:val="15"/>
        <w:tabs>
          <w:tab w:val="left" w:pos="1060"/>
        </w:tabs>
        <w:ind w:firstLine="800"/>
        <w:jc w:val="both"/>
        <w:rPr>
          <w:sz w:val="28"/>
          <w:szCs w:val="28"/>
        </w:rPr>
      </w:pPr>
      <w:r w:rsidRPr="0043502C">
        <w:rPr>
          <w:sz w:val="28"/>
          <w:szCs w:val="28"/>
        </w:rPr>
        <w:t xml:space="preserve">8.2. </w:t>
      </w:r>
      <w:proofErr w:type="gramStart"/>
      <w:r w:rsidRPr="0043502C">
        <w:rPr>
          <w:sz w:val="28"/>
          <w:szCs w:val="28"/>
        </w:rPr>
        <w:t xml:space="preserve">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w:t>
      </w:r>
      <w:r w:rsidR="00AB4A9D">
        <w:rPr>
          <w:sz w:val="28"/>
          <w:szCs w:val="28"/>
        </w:rPr>
        <w:t>«</w:t>
      </w:r>
      <w:r w:rsidRPr="0043502C">
        <w:rPr>
          <w:sz w:val="28"/>
          <w:szCs w:val="28"/>
        </w:rPr>
        <w:t>О ветеранах</w:t>
      </w:r>
      <w:r w:rsidR="00AB4A9D">
        <w:rPr>
          <w:sz w:val="28"/>
          <w:szCs w:val="28"/>
        </w:rPr>
        <w:t>»</w:t>
      </w:r>
      <w:r w:rsidRPr="0043502C">
        <w:rPr>
          <w:sz w:val="28"/>
          <w:szCs w:val="28"/>
        </w:rPr>
        <w:t xml:space="preserve">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w:t>
      </w:r>
      <w:proofErr w:type="gramEnd"/>
      <w:r w:rsidRPr="0043502C">
        <w:rPr>
          <w:sz w:val="28"/>
          <w:szCs w:val="28"/>
        </w:rPr>
        <w:t xml:space="preserve">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7B428A" w:rsidRPr="0043502C" w:rsidRDefault="00E32F03" w:rsidP="0043502C">
      <w:pPr>
        <w:pStyle w:val="15"/>
        <w:tabs>
          <w:tab w:val="left" w:pos="1060"/>
        </w:tabs>
        <w:ind w:firstLine="800"/>
        <w:jc w:val="both"/>
        <w:rPr>
          <w:sz w:val="28"/>
          <w:szCs w:val="28"/>
        </w:rPr>
      </w:pPr>
      <w:r w:rsidRPr="0043502C">
        <w:rPr>
          <w:sz w:val="28"/>
          <w:szCs w:val="28"/>
        </w:rPr>
        <w:t>8.3.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применяется коэффициент 0,5.</w:t>
      </w:r>
      <w:bookmarkStart w:id="13" w:name="bookmark14"/>
      <w:bookmarkStart w:id="14" w:name="bookmark15"/>
      <w:bookmarkEnd w:id="13"/>
      <w:bookmarkEnd w:id="14"/>
    </w:p>
    <w:p w:rsidR="007B428A" w:rsidRPr="0043502C" w:rsidRDefault="007B428A" w:rsidP="0043502C">
      <w:pPr>
        <w:pStyle w:val="15"/>
        <w:tabs>
          <w:tab w:val="left" w:pos="1060"/>
        </w:tabs>
        <w:ind w:firstLine="800"/>
        <w:jc w:val="both"/>
        <w:rPr>
          <w:sz w:val="28"/>
          <w:szCs w:val="28"/>
        </w:rPr>
      </w:pPr>
      <w:r w:rsidRPr="0043502C">
        <w:rPr>
          <w:sz w:val="28"/>
          <w:szCs w:val="28"/>
        </w:rPr>
        <w:t>9. В случае если порядок определения арендной платы не установлен пунктами 1-8.2 настоящего Порядка, то размер арендной платы может быть установлен органом местного самоуправления городского округа или муниципального района в процентах от кадастровой стоимости земельного участка.</w:t>
      </w:r>
    </w:p>
    <w:p w:rsidR="00DD6183" w:rsidRPr="0043502C" w:rsidRDefault="007B428A" w:rsidP="0043502C">
      <w:pPr>
        <w:pStyle w:val="15"/>
        <w:tabs>
          <w:tab w:val="left" w:pos="1060"/>
        </w:tabs>
        <w:ind w:firstLine="800"/>
        <w:jc w:val="both"/>
        <w:rPr>
          <w:sz w:val="28"/>
          <w:szCs w:val="28"/>
        </w:rPr>
      </w:pPr>
      <w:r w:rsidRPr="0043502C">
        <w:rPr>
          <w:sz w:val="28"/>
          <w:szCs w:val="28"/>
        </w:rPr>
        <w:t xml:space="preserve">10. </w:t>
      </w:r>
      <w:r w:rsidR="00DD6183" w:rsidRPr="0043502C">
        <w:rPr>
          <w:sz w:val="28"/>
          <w:szCs w:val="28"/>
        </w:rPr>
        <w:t xml:space="preserve">Арендная плата за земельные участки в случаях, не указанных в пунктах 1-8 настоящего Порядка, определяется по результатам рыночной оценки в соответствии с Федеральным законом </w:t>
      </w:r>
      <w:r w:rsidR="00AB4A9D">
        <w:rPr>
          <w:sz w:val="28"/>
          <w:szCs w:val="28"/>
        </w:rPr>
        <w:t>«</w:t>
      </w:r>
      <w:r w:rsidR="00DD6183" w:rsidRPr="0043502C">
        <w:rPr>
          <w:sz w:val="28"/>
          <w:szCs w:val="28"/>
        </w:rPr>
        <w:t>Об оценочной деятельности в Российской</w:t>
      </w:r>
      <w:r w:rsidR="00DD6183" w:rsidRPr="0043502C">
        <w:rPr>
          <w:color w:val="000000"/>
          <w:sz w:val="28"/>
          <w:szCs w:val="28"/>
        </w:rPr>
        <w:t xml:space="preserve"> Федерации</w:t>
      </w:r>
      <w:r w:rsidR="00AB4A9D">
        <w:rPr>
          <w:color w:val="000000"/>
          <w:sz w:val="28"/>
          <w:szCs w:val="28"/>
        </w:rPr>
        <w:t>»</w:t>
      </w:r>
      <w:r w:rsidR="00DD6183" w:rsidRPr="0043502C">
        <w:rPr>
          <w:color w:val="000000"/>
          <w:sz w:val="28"/>
          <w:szCs w:val="28"/>
        </w:rPr>
        <w:t xml:space="preserve">.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w:t>
      </w:r>
      <w:r w:rsidR="00DD6183" w:rsidRPr="0043502C">
        <w:rPr>
          <w:color w:val="000000"/>
          <w:sz w:val="28"/>
          <w:szCs w:val="28"/>
        </w:rPr>
        <w:lastRenderedPageBreak/>
        <w:t>налога.</w:t>
      </w:r>
    </w:p>
    <w:p w:rsidR="00DD6183" w:rsidRPr="0043502C" w:rsidRDefault="00AC6697" w:rsidP="0043502C">
      <w:pPr>
        <w:pStyle w:val="15"/>
        <w:tabs>
          <w:tab w:val="left" w:pos="1148"/>
        </w:tabs>
        <w:ind w:firstLine="709"/>
        <w:jc w:val="both"/>
        <w:rPr>
          <w:sz w:val="28"/>
          <w:szCs w:val="28"/>
        </w:rPr>
      </w:pPr>
      <w:bookmarkStart w:id="15" w:name="bookmark16"/>
      <w:bookmarkEnd w:id="15"/>
      <w:proofErr w:type="gramStart"/>
      <w:r w:rsidRPr="0043502C">
        <w:rPr>
          <w:color w:val="000000"/>
          <w:sz w:val="28"/>
          <w:szCs w:val="28"/>
        </w:rPr>
        <w:t>11.</w:t>
      </w:r>
      <w:r w:rsidR="00DD6183" w:rsidRPr="0043502C">
        <w:rPr>
          <w:color w:val="000000"/>
          <w:sz w:val="28"/>
          <w:szCs w:val="28"/>
        </w:rPr>
        <w:t xml:space="preserve">Размер арендной платы за использование земельного участка, находящегося в муниципальной собственности муниципального образования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xml:space="preserve">, </w:t>
      </w:r>
      <w:r w:rsidR="00DD6183" w:rsidRPr="0043502C">
        <w:rPr>
          <w:color w:val="000000"/>
          <w:sz w:val="28"/>
          <w:szCs w:val="28"/>
        </w:rPr>
        <w:t>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w:t>
      </w:r>
      <w:proofErr w:type="gramEnd"/>
      <w:r w:rsidR="00DD6183" w:rsidRPr="0043502C">
        <w:rPr>
          <w:color w:val="000000"/>
          <w:sz w:val="28"/>
          <w:szCs w:val="28"/>
        </w:rPr>
        <w:t xml:space="preserve"> собственности муниципального о</w:t>
      </w:r>
      <w:r w:rsidRPr="0043502C">
        <w:rPr>
          <w:color w:val="000000"/>
          <w:sz w:val="28"/>
          <w:szCs w:val="28"/>
        </w:rPr>
        <w:t xml:space="preserve">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Pr="0043502C">
        <w:rPr>
          <w:color w:val="000000"/>
          <w:sz w:val="28"/>
          <w:szCs w:val="28"/>
        </w:rPr>
        <w:t xml:space="preserve"> сельское поселение</w:t>
      </w:r>
      <w:r w:rsidR="00AB4A9D">
        <w:rPr>
          <w:color w:val="000000"/>
          <w:sz w:val="28"/>
          <w:szCs w:val="28"/>
        </w:rPr>
        <w:t>»</w:t>
      </w:r>
      <w:r w:rsidR="00DD6183" w:rsidRPr="0043502C">
        <w:rPr>
          <w:color w:val="000000"/>
          <w:sz w:val="28"/>
          <w:szCs w:val="28"/>
        </w:rPr>
        <w:t>, если иное не установлено земельным законодательством Российской Федерации.</w:t>
      </w:r>
    </w:p>
    <w:p w:rsidR="00DD6183" w:rsidRPr="0043502C" w:rsidRDefault="00DD6183" w:rsidP="0043502C">
      <w:pPr>
        <w:pStyle w:val="15"/>
        <w:numPr>
          <w:ilvl w:val="0"/>
          <w:numId w:val="8"/>
        </w:numPr>
        <w:tabs>
          <w:tab w:val="left" w:pos="1149"/>
        </w:tabs>
        <w:ind w:firstLine="740"/>
        <w:jc w:val="both"/>
        <w:rPr>
          <w:sz w:val="28"/>
          <w:szCs w:val="28"/>
        </w:rPr>
      </w:pPr>
      <w:bookmarkStart w:id="16" w:name="bookmark17"/>
      <w:bookmarkEnd w:id="16"/>
      <w:proofErr w:type="gramStart"/>
      <w:r w:rsidRPr="0043502C">
        <w:rPr>
          <w:color w:val="000000"/>
          <w:sz w:val="28"/>
          <w:szCs w:val="28"/>
        </w:rPr>
        <w:t>Размер арендной платы в процентах от кадастровой стоимости земельного участка, находящегося в муниципальной собственности муниципального о</w:t>
      </w:r>
      <w:r w:rsidR="00AC6697" w:rsidRPr="0043502C">
        <w:rPr>
          <w:color w:val="000000"/>
          <w:sz w:val="28"/>
          <w:szCs w:val="28"/>
        </w:rPr>
        <w:t xml:space="preserve">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00AC6697"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xml:space="preserve">, определяемый в соответствии с пунктами 1, 4 </w:t>
      </w:r>
      <w:r w:rsidR="0043502C" w:rsidRPr="0043502C">
        <w:rPr>
          <w:color w:val="000000"/>
          <w:sz w:val="28"/>
          <w:szCs w:val="28"/>
        </w:rPr>
        <w:t>–</w:t>
      </w:r>
      <w:r w:rsidRPr="0043502C">
        <w:rPr>
          <w:color w:val="000000"/>
          <w:sz w:val="28"/>
          <w:szCs w:val="28"/>
        </w:rPr>
        <w:t xml:space="preserve"> 8</w:t>
      </w:r>
      <w:r w:rsidR="0043502C" w:rsidRPr="0043502C">
        <w:rPr>
          <w:color w:val="000000"/>
          <w:sz w:val="28"/>
          <w:szCs w:val="28"/>
        </w:rPr>
        <w:t>.2</w:t>
      </w:r>
      <w:r w:rsidRPr="0043502C">
        <w:rPr>
          <w:color w:val="000000"/>
          <w:sz w:val="28"/>
          <w:szCs w:val="28"/>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w:t>
      </w:r>
      <w:proofErr w:type="gramEnd"/>
      <w:r w:rsidRPr="0043502C">
        <w:rPr>
          <w:color w:val="000000"/>
          <w:sz w:val="28"/>
          <w:szCs w:val="28"/>
        </w:rPr>
        <w:t xml:space="preserve"> состоянию на начало очередного финансового года.</w:t>
      </w:r>
    </w:p>
    <w:p w:rsidR="00DD6183" w:rsidRPr="0043502C" w:rsidRDefault="00DD6183" w:rsidP="0043502C">
      <w:pPr>
        <w:pStyle w:val="15"/>
        <w:ind w:firstLine="740"/>
        <w:jc w:val="both"/>
        <w:rPr>
          <w:sz w:val="28"/>
          <w:szCs w:val="28"/>
        </w:rPr>
      </w:pPr>
      <w:r w:rsidRPr="0043502C">
        <w:rPr>
          <w:color w:val="000000"/>
          <w:sz w:val="28"/>
          <w:szCs w:val="28"/>
        </w:rPr>
        <w:t xml:space="preserve">При этом индексация размера арендной платы </w:t>
      </w:r>
      <w:proofErr w:type="gramStart"/>
      <w:r w:rsidRPr="0043502C">
        <w:rPr>
          <w:color w:val="000000"/>
          <w:sz w:val="28"/>
          <w:szCs w:val="28"/>
        </w:rPr>
        <w:t>производится</w:t>
      </w:r>
      <w:proofErr w:type="gramEnd"/>
      <w:r w:rsidRPr="0043502C">
        <w:rPr>
          <w:color w:val="000000"/>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DD6183" w:rsidRPr="0043502C" w:rsidRDefault="00DD6183" w:rsidP="0043502C">
      <w:pPr>
        <w:pStyle w:val="15"/>
        <w:numPr>
          <w:ilvl w:val="0"/>
          <w:numId w:val="8"/>
        </w:numPr>
        <w:tabs>
          <w:tab w:val="left" w:pos="1158"/>
        </w:tabs>
        <w:ind w:firstLine="740"/>
        <w:jc w:val="both"/>
        <w:rPr>
          <w:sz w:val="28"/>
          <w:szCs w:val="28"/>
        </w:rPr>
      </w:pPr>
      <w:proofErr w:type="gramStart"/>
      <w:r w:rsidRPr="0043502C">
        <w:rPr>
          <w:color w:val="000000"/>
          <w:sz w:val="28"/>
          <w:szCs w:val="28"/>
        </w:rPr>
        <w:t>При определении размера годовой арендной платы в соответствии со ставками арендной платы в случаях, указанных в пунктах 2,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proofErr w:type="gramEnd"/>
      <w:r w:rsidRPr="0043502C">
        <w:rPr>
          <w:color w:val="000000"/>
          <w:sz w:val="28"/>
          <w:szCs w:val="28"/>
        </w:rPr>
        <w:t xml:space="preserve"> </w:t>
      </w:r>
      <w:proofErr w:type="gramStart"/>
      <w:r w:rsidRPr="0043502C">
        <w:rPr>
          <w:color w:val="000000"/>
          <w:sz w:val="28"/>
          <w:szCs w:val="28"/>
        </w:rPr>
        <w:t>котором</w:t>
      </w:r>
      <w:proofErr w:type="gramEnd"/>
      <w:r w:rsidRPr="0043502C">
        <w:rPr>
          <w:color w:val="000000"/>
          <w:sz w:val="28"/>
          <w:szCs w:val="28"/>
        </w:rPr>
        <w:t xml:space="preserve"> заключен договор аренды земельного участка.</w:t>
      </w:r>
    </w:p>
    <w:p w:rsidR="00DD6183" w:rsidRPr="0043502C" w:rsidRDefault="00DD6183" w:rsidP="0043502C">
      <w:pPr>
        <w:pStyle w:val="15"/>
        <w:ind w:firstLine="740"/>
        <w:jc w:val="both"/>
        <w:rPr>
          <w:sz w:val="28"/>
          <w:szCs w:val="28"/>
        </w:rPr>
      </w:pPr>
      <w:r w:rsidRPr="0043502C">
        <w:rPr>
          <w:color w:val="000000"/>
          <w:sz w:val="28"/>
          <w:szCs w:val="28"/>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C810FC" w:rsidRPr="0043502C" w:rsidRDefault="00851B21" w:rsidP="0043502C">
      <w:pPr>
        <w:pStyle w:val="15"/>
        <w:ind w:firstLine="740"/>
        <w:jc w:val="both"/>
        <w:rPr>
          <w:color w:val="000000"/>
          <w:sz w:val="28"/>
          <w:szCs w:val="28"/>
        </w:rPr>
      </w:pPr>
      <w:bookmarkStart w:id="17" w:name="bookmark19"/>
      <w:bookmarkEnd w:id="17"/>
      <w:r w:rsidRPr="0043502C">
        <w:rPr>
          <w:color w:val="000000"/>
          <w:sz w:val="28"/>
          <w:szCs w:val="28"/>
        </w:rPr>
        <w:t>14.</w:t>
      </w:r>
      <w:r w:rsidR="00DD6183" w:rsidRPr="0043502C">
        <w:rPr>
          <w:color w:val="000000"/>
          <w:sz w:val="28"/>
          <w:szCs w:val="28"/>
        </w:rPr>
        <w:t>Админис</w:t>
      </w:r>
      <w:r w:rsidR="00C810FC" w:rsidRPr="0043502C">
        <w:rPr>
          <w:color w:val="000000"/>
          <w:sz w:val="28"/>
          <w:szCs w:val="28"/>
        </w:rPr>
        <w:t xml:space="preserve">трация </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 </w:t>
      </w:r>
      <w:r w:rsidR="00DD6183" w:rsidRPr="0043502C">
        <w:rPr>
          <w:color w:val="000000"/>
          <w:sz w:val="28"/>
          <w:szCs w:val="28"/>
        </w:rPr>
        <w:t xml:space="preserve">при заключении договора аренды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w:t>
      </w:r>
      <w:r w:rsidR="00AB4A9D">
        <w:rPr>
          <w:color w:val="000000"/>
          <w:sz w:val="28"/>
          <w:szCs w:val="28"/>
        </w:rPr>
        <w:t>»</w:t>
      </w:r>
      <w:r w:rsidR="00DD6183" w:rsidRPr="0043502C">
        <w:rPr>
          <w:color w:val="000000"/>
          <w:sz w:val="28"/>
          <w:szCs w:val="28"/>
        </w:rPr>
        <w:t xml:space="preserve">, обязана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w:t>
      </w:r>
      <w:r w:rsidR="00AB4A9D">
        <w:rPr>
          <w:color w:val="000000"/>
          <w:sz w:val="28"/>
          <w:szCs w:val="28"/>
        </w:rPr>
        <w:t>»</w:t>
      </w:r>
      <w:r w:rsidR="00DD6183" w:rsidRPr="0043502C">
        <w:rPr>
          <w:color w:val="000000"/>
          <w:sz w:val="28"/>
          <w:szCs w:val="28"/>
        </w:rPr>
        <w:t xml:space="preserve">. В одностороннем порядке по требованию арендодателя размер годовой арендной платы за использование земельного участка, находящегося в муниципальной собственности муниципального образования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C810FC" w:rsidRPr="0043502C">
        <w:rPr>
          <w:color w:val="000000"/>
          <w:sz w:val="28"/>
          <w:szCs w:val="28"/>
        </w:rPr>
        <w:t xml:space="preserve"> сельского поселения</w:t>
      </w:r>
      <w:r w:rsidR="00AB4A9D">
        <w:rPr>
          <w:color w:val="000000"/>
          <w:sz w:val="28"/>
          <w:szCs w:val="28"/>
        </w:rPr>
        <w:t>»</w:t>
      </w:r>
      <w:r w:rsidR="00DD6183" w:rsidRPr="0043502C">
        <w:rPr>
          <w:color w:val="000000"/>
          <w:sz w:val="28"/>
          <w:szCs w:val="28"/>
        </w:rPr>
        <w:t>, изменяется:</w:t>
      </w:r>
      <w:r w:rsidR="00C810FC" w:rsidRPr="0043502C">
        <w:rPr>
          <w:color w:val="000000"/>
          <w:sz w:val="28"/>
          <w:szCs w:val="28"/>
        </w:rPr>
        <w:t xml:space="preserve"> </w:t>
      </w:r>
    </w:p>
    <w:p w:rsidR="00C810FC" w:rsidRPr="0043502C" w:rsidRDefault="00C810FC" w:rsidP="0043502C">
      <w:pPr>
        <w:pStyle w:val="15"/>
        <w:ind w:firstLine="740"/>
        <w:jc w:val="both"/>
        <w:rPr>
          <w:sz w:val="28"/>
          <w:szCs w:val="28"/>
        </w:rPr>
      </w:pPr>
      <w:r w:rsidRPr="0043502C">
        <w:rPr>
          <w:color w:val="000000"/>
          <w:sz w:val="28"/>
          <w:szCs w:val="28"/>
        </w:rPr>
        <w:t xml:space="preserve">путем ежегодной индексации с учетом уровня инфляции, предусмотренного областным законом об областном бюджете на очередной финансовый год и </w:t>
      </w:r>
      <w:r w:rsidRPr="0043502C">
        <w:rPr>
          <w:color w:val="000000"/>
          <w:sz w:val="28"/>
          <w:szCs w:val="28"/>
        </w:rPr>
        <w:lastRenderedPageBreak/>
        <w:t>плановый период по состоянию на начало очередного финансового года;</w:t>
      </w:r>
    </w:p>
    <w:p w:rsidR="00C810FC" w:rsidRPr="0043502C" w:rsidRDefault="00C810FC" w:rsidP="0043502C">
      <w:pPr>
        <w:pStyle w:val="15"/>
        <w:ind w:firstLine="740"/>
        <w:jc w:val="both"/>
        <w:rPr>
          <w:sz w:val="28"/>
          <w:szCs w:val="28"/>
        </w:rPr>
      </w:pPr>
      <w:r w:rsidRPr="0043502C">
        <w:rPr>
          <w:color w:val="000000"/>
          <w:sz w:val="28"/>
          <w:szCs w:val="28"/>
        </w:rPr>
        <w:t>в связи с изменением кадастровой стоимости земельного участка;</w:t>
      </w:r>
    </w:p>
    <w:p w:rsidR="00C810FC" w:rsidRPr="0043502C" w:rsidRDefault="00C810FC" w:rsidP="0043502C">
      <w:pPr>
        <w:pStyle w:val="15"/>
        <w:ind w:firstLine="740"/>
        <w:jc w:val="both"/>
        <w:rPr>
          <w:sz w:val="28"/>
          <w:szCs w:val="28"/>
        </w:rPr>
      </w:pPr>
      <w:r w:rsidRPr="0043502C">
        <w:rPr>
          <w:color w:val="000000"/>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C810FC" w:rsidRPr="0043502C" w:rsidRDefault="00C810FC" w:rsidP="0043502C">
      <w:pPr>
        <w:pStyle w:val="15"/>
        <w:ind w:firstLine="740"/>
        <w:jc w:val="both"/>
        <w:rPr>
          <w:sz w:val="28"/>
          <w:szCs w:val="28"/>
        </w:rPr>
      </w:pPr>
      <w:r w:rsidRPr="0043502C">
        <w:rPr>
          <w:color w:val="000000"/>
          <w:sz w:val="28"/>
          <w:szCs w:val="28"/>
        </w:rPr>
        <w:t>ставок арендной платы;</w:t>
      </w:r>
    </w:p>
    <w:p w:rsidR="00C810FC" w:rsidRPr="0043502C" w:rsidRDefault="00C810FC" w:rsidP="0043502C">
      <w:pPr>
        <w:pStyle w:val="15"/>
        <w:ind w:firstLine="740"/>
        <w:jc w:val="both"/>
        <w:rPr>
          <w:sz w:val="28"/>
          <w:szCs w:val="28"/>
        </w:rPr>
      </w:pPr>
      <w:r w:rsidRPr="0043502C">
        <w:rPr>
          <w:color w:val="000000"/>
          <w:sz w:val="28"/>
          <w:szCs w:val="28"/>
        </w:rPr>
        <w:t>значений и коэффициентов, используемых при расчете арендной платы;</w:t>
      </w:r>
    </w:p>
    <w:p w:rsidR="00C810FC" w:rsidRPr="0043502C" w:rsidRDefault="00C810FC" w:rsidP="0043502C">
      <w:pPr>
        <w:pStyle w:val="15"/>
        <w:ind w:firstLine="740"/>
        <w:jc w:val="both"/>
        <w:rPr>
          <w:sz w:val="28"/>
          <w:szCs w:val="28"/>
        </w:rPr>
      </w:pPr>
      <w:r w:rsidRPr="0043502C">
        <w:rPr>
          <w:color w:val="000000"/>
          <w:sz w:val="28"/>
          <w:szCs w:val="28"/>
        </w:rPr>
        <w:t>порядка определения размера арендной платы.</w:t>
      </w:r>
    </w:p>
    <w:p w:rsidR="0043502C" w:rsidRPr="0043502C" w:rsidRDefault="00C810FC" w:rsidP="0043502C">
      <w:pPr>
        <w:pStyle w:val="15"/>
        <w:ind w:firstLine="740"/>
        <w:jc w:val="both"/>
        <w:rPr>
          <w:color w:val="000000"/>
          <w:sz w:val="28"/>
          <w:szCs w:val="28"/>
        </w:rPr>
      </w:pPr>
      <w:r w:rsidRPr="0043502C">
        <w:rPr>
          <w:color w:val="000000"/>
          <w:sz w:val="28"/>
          <w:szCs w:val="28"/>
        </w:rPr>
        <w:t>Арендная плата, рассчитанная в процентах от кадастровой стоимости земельного участка, находящегося в муниципальной собственности муниципального образования</w:t>
      </w:r>
      <w:r w:rsidR="00851B21" w:rsidRPr="0043502C">
        <w:rPr>
          <w:color w:val="000000"/>
          <w:sz w:val="28"/>
          <w:szCs w:val="28"/>
        </w:rPr>
        <w:t xml:space="preserve"> </w:t>
      </w:r>
      <w:r w:rsidR="00AB4A9D">
        <w:rPr>
          <w:color w:val="000000"/>
          <w:sz w:val="28"/>
          <w:szCs w:val="28"/>
        </w:rPr>
        <w:t>«</w:t>
      </w:r>
      <w:r w:rsidR="00991B12">
        <w:rPr>
          <w:color w:val="000000"/>
          <w:sz w:val="28"/>
          <w:szCs w:val="28"/>
        </w:rPr>
        <w:t>Отрадовс</w:t>
      </w:r>
      <w:r w:rsidR="00E32F03" w:rsidRPr="0043502C">
        <w:rPr>
          <w:color w:val="000000"/>
          <w:sz w:val="28"/>
          <w:szCs w:val="28"/>
        </w:rPr>
        <w:t>кого</w:t>
      </w:r>
      <w:r w:rsidR="00851B21" w:rsidRPr="0043502C">
        <w:rPr>
          <w:color w:val="000000"/>
          <w:sz w:val="28"/>
          <w:szCs w:val="28"/>
        </w:rPr>
        <w:t xml:space="preserve"> сельского поселения</w:t>
      </w:r>
      <w:r w:rsidR="00AB4A9D">
        <w:rPr>
          <w:color w:val="000000"/>
          <w:sz w:val="28"/>
          <w:szCs w:val="28"/>
        </w:rPr>
        <w:t>»</w:t>
      </w:r>
      <w:r w:rsidRPr="0043502C">
        <w:rPr>
          <w:color w:val="000000"/>
          <w:sz w:val="28"/>
          <w:szCs w:val="28"/>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851B21" w:rsidRPr="0043502C" w:rsidRDefault="00851B21" w:rsidP="0043502C">
      <w:pPr>
        <w:pStyle w:val="15"/>
        <w:ind w:firstLine="740"/>
        <w:jc w:val="both"/>
        <w:rPr>
          <w:color w:val="000000"/>
          <w:sz w:val="28"/>
          <w:szCs w:val="28"/>
        </w:rPr>
      </w:pPr>
      <w:proofErr w:type="gramStart"/>
      <w:r w:rsidRPr="0043502C">
        <w:rPr>
          <w:color w:val="000000"/>
          <w:sz w:val="28"/>
          <w:szCs w:val="28"/>
        </w:rPr>
        <w:t xml:space="preserve">Размер ежегодной арендной платы, определенный по результатам рыночной оценки в соответствии с Федеральным законом </w:t>
      </w:r>
      <w:r w:rsidR="00AB4A9D">
        <w:rPr>
          <w:color w:val="000000"/>
          <w:sz w:val="28"/>
          <w:szCs w:val="28"/>
        </w:rPr>
        <w:t>«</w:t>
      </w:r>
      <w:r w:rsidRPr="0043502C">
        <w:rPr>
          <w:color w:val="000000"/>
          <w:sz w:val="28"/>
          <w:szCs w:val="28"/>
        </w:rPr>
        <w:t>Об оценочной деятельности в Российской Федерации</w:t>
      </w:r>
      <w:r w:rsidR="00AB4A9D">
        <w:rPr>
          <w:color w:val="000000"/>
          <w:sz w:val="28"/>
          <w:szCs w:val="28"/>
        </w:rPr>
        <w:t>»</w:t>
      </w:r>
      <w:r w:rsidRPr="0043502C">
        <w:rPr>
          <w:color w:val="000000"/>
          <w:sz w:val="28"/>
          <w:szCs w:val="28"/>
        </w:rPr>
        <w:t xml:space="preserve">, подлежит изменению в пределах срока договора аренды земельного участка, находящегося в муниципальной собственности муниципального образования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один раз в пять лет путем направления в адрес арендатора уведомления об изменении арендной платы.</w:t>
      </w:r>
      <w:proofErr w:type="gramEnd"/>
      <w:r w:rsidRPr="0043502C">
        <w:rPr>
          <w:color w:val="000000"/>
          <w:sz w:val="28"/>
          <w:szCs w:val="28"/>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51B21" w:rsidRPr="0043502C" w:rsidRDefault="00851B21" w:rsidP="0043502C">
      <w:pPr>
        <w:pStyle w:val="15"/>
        <w:ind w:firstLine="780"/>
        <w:jc w:val="both"/>
        <w:rPr>
          <w:sz w:val="28"/>
          <w:szCs w:val="28"/>
        </w:rPr>
      </w:pPr>
      <w:r w:rsidRPr="0043502C">
        <w:rPr>
          <w:color w:val="000000"/>
          <w:sz w:val="28"/>
          <w:szCs w:val="28"/>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851B21" w:rsidRPr="0043502C" w:rsidRDefault="00851B21" w:rsidP="0043502C">
      <w:pPr>
        <w:pStyle w:val="15"/>
        <w:tabs>
          <w:tab w:val="left" w:pos="1138"/>
        </w:tabs>
        <w:ind w:firstLine="709"/>
        <w:jc w:val="both"/>
        <w:rPr>
          <w:sz w:val="28"/>
          <w:szCs w:val="28"/>
        </w:rPr>
      </w:pPr>
      <w:bookmarkStart w:id="18" w:name="bookmark20"/>
      <w:bookmarkEnd w:id="18"/>
      <w:r w:rsidRPr="0043502C">
        <w:rPr>
          <w:color w:val="000000"/>
          <w:sz w:val="28"/>
          <w:szCs w:val="28"/>
        </w:rPr>
        <w:t>15.В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851B21" w:rsidRPr="0043502C" w:rsidRDefault="00851B21" w:rsidP="0043502C">
      <w:pPr>
        <w:pStyle w:val="15"/>
        <w:tabs>
          <w:tab w:val="left" w:pos="1258"/>
        </w:tabs>
        <w:ind w:firstLine="709"/>
        <w:jc w:val="both"/>
        <w:rPr>
          <w:sz w:val="28"/>
          <w:szCs w:val="28"/>
        </w:rPr>
      </w:pPr>
      <w:bookmarkStart w:id="19" w:name="bookmark21"/>
      <w:bookmarkEnd w:id="19"/>
      <w:r w:rsidRPr="0043502C">
        <w:rPr>
          <w:color w:val="000000"/>
          <w:sz w:val="28"/>
          <w:szCs w:val="28"/>
        </w:rPr>
        <w:t xml:space="preserve">16.Арендная плата за использование земельных участков, находящихся в муниципальной собственности муниципального образования </w:t>
      </w:r>
      <w:r w:rsidR="00AB4A9D">
        <w:rPr>
          <w:color w:val="000000"/>
          <w:sz w:val="28"/>
          <w:szCs w:val="28"/>
        </w:rPr>
        <w:t>«</w:t>
      </w:r>
      <w:proofErr w:type="spellStart"/>
      <w:r w:rsidR="00991B12">
        <w:rPr>
          <w:color w:val="000000"/>
          <w:sz w:val="28"/>
          <w:szCs w:val="28"/>
        </w:rPr>
        <w:t>Отрадовс</w:t>
      </w:r>
      <w:r w:rsidR="00E32F03" w:rsidRPr="0043502C">
        <w:rPr>
          <w:color w:val="000000"/>
          <w:sz w:val="28"/>
          <w:szCs w:val="28"/>
        </w:rPr>
        <w:t>кое</w:t>
      </w:r>
      <w:proofErr w:type="spellEnd"/>
      <w:r w:rsidRPr="0043502C">
        <w:rPr>
          <w:color w:val="000000"/>
          <w:sz w:val="28"/>
          <w:szCs w:val="28"/>
        </w:rPr>
        <w:t xml:space="preserve"> сельское поселение</w:t>
      </w:r>
      <w:r w:rsidR="00AB4A9D">
        <w:rPr>
          <w:color w:val="000000"/>
          <w:sz w:val="28"/>
          <w:szCs w:val="28"/>
        </w:rPr>
        <w:t>»</w:t>
      </w:r>
      <w:r w:rsidRPr="0043502C">
        <w:rPr>
          <w:color w:val="000000"/>
          <w:sz w:val="28"/>
          <w:szCs w:val="28"/>
        </w:rPr>
        <w:t>, вносится равными долями ежемесячно, не позднее 20-го числа отчетного месяца, в соответствии с условиями договора аренды земельного участка.</w:t>
      </w:r>
    </w:p>
    <w:p w:rsidR="00DD6183" w:rsidRPr="0043502C" w:rsidRDefault="00DD6183" w:rsidP="0043502C">
      <w:pPr>
        <w:pStyle w:val="ad"/>
        <w:ind w:left="0"/>
        <w:jc w:val="left"/>
        <w:rPr>
          <w:rFonts w:cs="Times New Roman"/>
          <w:color w:val="000000"/>
          <w:szCs w:val="28"/>
        </w:rPr>
      </w:pPr>
    </w:p>
    <w:p w:rsidR="00DD6183" w:rsidRDefault="00DD6183" w:rsidP="007C3EB6">
      <w:pPr>
        <w:pStyle w:val="ad"/>
        <w:ind w:left="0"/>
        <w:jc w:val="left"/>
        <w:rPr>
          <w:color w:val="000000"/>
          <w:sz w:val="24"/>
        </w:rPr>
      </w:pPr>
    </w:p>
    <w:p w:rsidR="001033AE" w:rsidRDefault="001033AE" w:rsidP="007C3EB6">
      <w:pPr>
        <w:pStyle w:val="ad"/>
        <w:ind w:left="0"/>
        <w:jc w:val="left"/>
        <w:rPr>
          <w:color w:val="000000"/>
          <w:sz w:val="24"/>
        </w:rPr>
      </w:pPr>
    </w:p>
    <w:p w:rsidR="001033AE" w:rsidRPr="00EE36C7"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Администрации </w:t>
      </w:r>
    </w:p>
    <w:p w:rsidR="001033AE" w:rsidRDefault="00991B12"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Отрадовс</w:t>
      </w:r>
      <w:r w:rsidR="00E32F03">
        <w:rPr>
          <w:rFonts w:ascii="Times New Roman" w:hAnsi="Times New Roman" w:cs="Times New Roman"/>
          <w:color w:val="000000"/>
          <w:sz w:val="28"/>
          <w:szCs w:val="28"/>
        </w:rPr>
        <w:t>кого</w:t>
      </w:r>
    </w:p>
    <w:p w:rsidR="001033AE" w:rsidRPr="00EE36C7" w:rsidRDefault="001033AE" w:rsidP="001033A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Pr="00EE36C7">
        <w:rPr>
          <w:rFonts w:ascii="Times New Roman" w:hAnsi="Times New Roman" w:cs="Times New Roman"/>
          <w:color w:val="000000"/>
          <w:sz w:val="28"/>
          <w:szCs w:val="28"/>
        </w:rPr>
        <w:tab/>
      </w:r>
      <w:r w:rsidRPr="00EE36C7">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EB44BA">
        <w:rPr>
          <w:rFonts w:ascii="Times New Roman" w:hAnsi="Times New Roman" w:cs="Times New Roman"/>
          <w:color w:val="000000"/>
          <w:sz w:val="28"/>
          <w:szCs w:val="28"/>
        </w:rPr>
        <w:t xml:space="preserve">Г.В. </w:t>
      </w:r>
      <w:proofErr w:type="spellStart"/>
      <w:r w:rsidR="00EB44BA">
        <w:rPr>
          <w:rFonts w:ascii="Times New Roman" w:hAnsi="Times New Roman" w:cs="Times New Roman"/>
          <w:color w:val="000000"/>
          <w:sz w:val="28"/>
          <w:szCs w:val="28"/>
        </w:rPr>
        <w:t>Швыдкова</w:t>
      </w:r>
      <w:proofErr w:type="spellEnd"/>
    </w:p>
    <w:p w:rsidR="001033AE" w:rsidRDefault="001033AE" w:rsidP="007C3EB6">
      <w:pPr>
        <w:pStyle w:val="ad"/>
        <w:ind w:left="0"/>
        <w:jc w:val="left"/>
        <w:rPr>
          <w:color w:val="000000"/>
          <w:sz w:val="24"/>
        </w:rPr>
      </w:pPr>
    </w:p>
    <w:sectPr w:rsidR="001033AE" w:rsidSect="00E32F03">
      <w:footerReference w:type="even" r:id="rId7"/>
      <w:footerReference w:type="default" r:id="rId8"/>
      <w:pgSz w:w="11906" w:h="16838"/>
      <w:pgMar w:top="567" w:right="567"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176" w:rsidRDefault="00541176">
      <w:r>
        <w:separator/>
      </w:r>
    </w:p>
  </w:endnote>
  <w:endnote w:type="continuationSeparator" w:id="1">
    <w:p w:rsidR="00541176" w:rsidRDefault="00541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1B" w:rsidRDefault="00A02580" w:rsidP="00800F5A">
    <w:pPr>
      <w:pStyle w:val="af"/>
      <w:framePr w:wrap="around" w:vAnchor="text" w:hAnchor="margin" w:xAlign="right" w:y="1"/>
      <w:rPr>
        <w:rStyle w:val="af7"/>
      </w:rPr>
    </w:pPr>
    <w:r>
      <w:rPr>
        <w:rStyle w:val="af7"/>
      </w:rPr>
      <w:fldChar w:fldCharType="begin"/>
    </w:r>
    <w:r w:rsidR="006D5C1B">
      <w:rPr>
        <w:rStyle w:val="af7"/>
      </w:rPr>
      <w:instrText xml:space="preserve">PAGE  </w:instrText>
    </w:r>
    <w:r>
      <w:rPr>
        <w:rStyle w:val="af7"/>
      </w:rPr>
      <w:fldChar w:fldCharType="end"/>
    </w:r>
  </w:p>
  <w:p w:rsidR="006D5C1B" w:rsidRDefault="006D5C1B" w:rsidP="00D31D2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1B" w:rsidRPr="00D31D22" w:rsidRDefault="00A02580" w:rsidP="00800F5A">
    <w:pPr>
      <w:pStyle w:val="af"/>
      <w:framePr w:wrap="around" w:vAnchor="text" w:hAnchor="margin" w:xAlign="right" w:y="1"/>
      <w:rPr>
        <w:rStyle w:val="af7"/>
        <w:sz w:val="24"/>
        <w:szCs w:val="24"/>
      </w:rPr>
    </w:pPr>
    <w:r w:rsidRPr="00D31D22">
      <w:rPr>
        <w:rStyle w:val="af7"/>
        <w:sz w:val="24"/>
        <w:szCs w:val="24"/>
      </w:rPr>
      <w:fldChar w:fldCharType="begin"/>
    </w:r>
    <w:r w:rsidR="006D5C1B" w:rsidRPr="00D31D22">
      <w:rPr>
        <w:rStyle w:val="af7"/>
        <w:sz w:val="24"/>
        <w:szCs w:val="24"/>
      </w:rPr>
      <w:instrText xml:space="preserve">PAGE  </w:instrText>
    </w:r>
    <w:r w:rsidRPr="00D31D22">
      <w:rPr>
        <w:rStyle w:val="af7"/>
        <w:sz w:val="24"/>
        <w:szCs w:val="24"/>
      </w:rPr>
      <w:fldChar w:fldCharType="separate"/>
    </w:r>
    <w:r w:rsidR="009B2CAD">
      <w:rPr>
        <w:rStyle w:val="af7"/>
        <w:noProof/>
        <w:sz w:val="24"/>
        <w:szCs w:val="24"/>
      </w:rPr>
      <w:t>7</w:t>
    </w:r>
    <w:r w:rsidRPr="00D31D22">
      <w:rPr>
        <w:rStyle w:val="af7"/>
        <w:sz w:val="24"/>
        <w:szCs w:val="24"/>
      </w:rPr>
      <w:fldChar w:fldCharType="end"/>
    </w:r>
  </w:p>
  <w:p w:rsidR="006D5C1B" w:rsidRDefault="006D5C1B" w:rsidP="00D31D2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176" w:rsidRDefault="00541176">
      <w:r>
        <w:separator/>
      </w:r>
    </w:p>
  </w:footnote>
  <w:footnote w:type="continuationSeparator" w:id="1">
    <w:p w:rsidR="00541176" w:rsidRDefault="00541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D317A4"/>
    <w:multiLevelType w:val="multilevel"/>
    <w:tmpl w:val="46C8E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54587"/>
    <w:multiLevelType w:val="multilevel"/>
    <w:tmpl w:val="3A0C32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E6055"/>
    <w:multiLevelType w:val="hybridMultilevel"/>
    <w:tmpl w:val="A096336E"/>
    <w:lvl w:ilvl="0" w:tplc="7D0EE9B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6">
    <w:nsid w:val="52F53D5E"/>
    <w:multiLevelType w:val="hybridMultilevel"/>
    <w:tmpl w:val="128251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1F0911"/>
    <w:multiLevelType w:val="multilevel"/>
    <w:tmpl w:val="253856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27361"/>
    <w:multiLevelType w:val="multilevel"/>
    <w:tmpl w:val="4A3C30E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BE5ACB"/>
    <w:multiLevelType w:val="multilevel"/>
    <w:tmpl w:val="E2489AB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9"/>
  </w:num>
  <w:num w:numId="6">
    <w:abstractNumId w:val="7"/>
  </w:num>
  <w:num w:numId="7">
    <w:abstractNumId w:val="2"/>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F1904"/>
    <w:rsid w:val="00003DDF"/>
    <w:rsid w:val="00027CFD"/>
    <w:rsid w:val="00052B53"/>
    <w:rsid w:val="00057128"/>
    <w:rsid w:val="00060079"/>
    <w:rsid w:val="00062090"/>
    <w:rsid w:val="00067DC2"/>
    <w:rsid w:val="00074369"/>
    <w:rsid w:val="00080D4E"/>
    <w:rsid w:val="000D7266"/>
    <w:rsid w:val="000E3F85"/>
    <w:rsid w:val="000E4987"/>
    <w:rsid w:val="000E4EC0"/>
    <w:rsid w:val="001033AE"/>
    <w:rsid w:val="00126B8A"/>
    <w:rsid w:val="00160761"/>
    <w:rsid w:val="0016244F"/>
    <w:rsid w:val="001657F0"/>
    <w:rsid w:val="00167B71"/>
    <w:rsid w:val="001740E4"/>
    <w:rsid w:val="00177DA0"/>
    <w:rsid w:val="00197164"/>
    <w:rsid w:val="001B4540"/>
    <w:rsid w:val="001D7C0C"/>
    <w:rsid w:val="001F162D"/>
    <w:rsid w:val="001F19F9"/>
    <w:rsid w:val="00205FCC"/>
    <w:rsid w:val="00220545"/>
    <w:rsid w:val="00224B5A"/>
    <w:rsid w:val="00232B88"/>
    <w:rsid w:val="0023535B"/>
    <w:rsid w:val="00245B0A"/>
    <w:rsid w:val="00247ADA"/>
    <w:rsid w:val="00255EA3"/>
    <w:rsid w:val="00261E30"/>
    <w:rsid w:val="00272E26"/>
    <w:rsid w:val="0028211A"/>
    <w:rsid w:val="002A0325"/>
    <w:rsid w:val="002B0727"/>
    <w:rsid w:val="002B2319"/>
    <w:rsid w:val="002D5C2A"/>
    <w:rsid w:val="00326F29"/>
    <w:rsid w:val="00331DC8"/>
    <w:rsid w:val="00346932"/>
    <w:rsid w:val="0034740B"/>
    <w:rsid w:val="00362B18"/>
    <w:rsid w:val="00365F46"/>
    <w:rsid w:val="003811DA"/>
    <w:rsid w:val="00395CE0"/>
    <w:rsid w:val="003B0B77"/>
    <w:rsid w:val="003D626D"/>
    <w:rsid w:val="003E0707"/>
    <w:rsid w:val="003F1A63"/>
    <w:rsid w:val="003F4753"/>
    <w:rsid w:val="004000EC"/>
    <w:rsid w:val="00411C99"/>
    <w:rsid w:val="00421FC5"/>
    <w:rsid w:val="00425E2A"/>
    <w:rsid w:val="00426100"/>
    <w:rsid w:val="00434845"/>
    <w:rsid w:val="0043502C"/>
    <w:rsid w:val="00441C46"/>
    <w:rsid w:val="004478AC"/>
    <w:rsid w:val="00454684"/>
    <w:rsid w:val="00454D5B"/>
    <w:rsid w:val="00465F50"/>
    <w:rsid w:val="00484948"/>
    <w:rsid w:val="00495468"/>
    <w:rsid w:val="00495581"/>
    <w:rsid w:val="004A52C9"/>
    <w:rsid w:val="004B47C4"/>
    <w:rsid w:val="004B7430"/>
    <w:rsid w:val="004C1CDC"/>
    <w:rsid w:val="004C21BA"/>
    <w:rsid w:val="004D333A"/>
    <w:rsid w:val="004D5512"/>
    <w:rsid w:val="004E6A52"/>
    <w:rsid w:val="004F7F04"/>
    <w:rsid w:val="00513EFF"/>
    <w:rsid w:val="005269DA"/>
    <w:rsid w:val="00534257"/>
    <w:rsid w:val="00536E89"/>
    <w:rsid w:val="00537542"/>
    <w:rsid w:val="00541176"/>
    <w:rsid w:val="0055242B"/>
    <w:rsid w:val="00561062"/>
    <w:rsid w:val="005612FB"/>
    <w:rsid w:val="00567F76"/>
    <w:rsid w:val="00571A4F"/>
    <w:rsid w:val="00572B9B"/>
    <w:rsid w:val="00580A98"/>
    <w:rsid w:val="00583EEA"/>
    <w:rsid w:val="00584F26"/>
    <w:rsid w:val="005929A6"/>
    <w:rsid w:val="005A07FE"/>
    <w:rsid w:val="005A24DD"/>
    <w:rsid w:val="005A5D93"/>
    <w:rsid w:val="005D53C6"/>
    <w:rsid w:val="005F00A4"/>
    <w:rsid w:val="005F225E"/>
    <w:rsid w:val="005F6C2E"/>
    <w:rsid w:val="005F7D08"/>
    <w:rsid w:val="00604277"/>
    <w:rsid w:val="00630D1A"/>
    <w:rsid w:val="00632CBB"/>
    <w:rsid w:val="00643FA5"/>
    <w:rsid w:val="00666594"/>
    <w:rsid w:val="006749C0"/>
    <w:rsid w:val="006A3126"/>
    <w:rsid w:val="006A4EB5"/>
    <w:rsid w:val="006A6DF8"/>
    <w:rsid w:val="006B2C81"/>
    <w:rsid w:val="006B59F6"/>
    <w:rsid w:val="006D5C1B"/>
    <w:rsid w:val="006D6E73"/>
    <w:rsid w:val="00700F8D"/>
    <w:rsid w:val="00710190"/>
    <w:rsid w:val="007217AE"/>
    <w:rsid w:val="00734397"/>
    <w:rsid w:val="007400F3"/>
    <w:rsid w:val="0074497F"/>
    <w:rsid w:val="00745C15"/>
    <w:rsid w:val="00780411"/>
    <w:rsid w:val="0078161F"/>
    <w:rsid w:val="007843F3"/>
    <w:rsid w:val="0078579F"/>
    <w:rsid w:val="00786617"/>
    <w:rsid w:val="007B0A73"/>
    <w:rsid w:val="007B3331"/>
    <w:rsid w:val="007B428A"/>
    <w:rsid w:val="007C3EB6"/>
    <w:rsid w:val="007E11D2"/>
    <w:rsid w:val="007E4E64"/>
    <w:rsid w:val="007F09CD"/>
    <w:rsid w:val="007F6616"/>
    <w:rsid w:val="00800C86"/>
    <w:rsid w:val="00800F5A"/>
    <w:rsid w:val="00802FA0"/>
    <w:rsid w:val="00832101"/>
    <w:rsid w:val="00851B21"/>
    <w:rsid w:val="00876A43"/>
    <w:rsid w:val="00877023"/>
    <w:rsid w:val="008803DB"/>
    <w:rsid w:val="00881922"/>
    <w:rsid w:val="008B6869"/>
    <w:rsid w:val="008C7E64"/>
    <w:rsid w:val="008F6ED9"/>
    <w:rsid w:val="008F7C56"/>
    <w:rsid w:val="0093159A"/>
    <w:rsid w:val="00933EF9"/>
    <w:rsid w:val="009364E1"/>
    <w:rsid w:val="009568CB"/>
    <w:rsid w:val="00967723"/>
    <w:rsid w:val="00991B12"/>
    <w:rsid w:val="00995377"/>
    <w:rsid w:val="009B2CAD"/>
    <w:rsid w:val="009B3CB0"/>
    <w:rsid w:val="009C14D7"/>
    <w:rsid w:val="009C15BF"/>
    <w:rsid w:val="009C4036"/>
    <w:rsid w:val="009C4DD0"/>
    <w:rsid w:val="009D64B8"/>
    <w:rsid w:val="009F0644"/>
    <w:rsid w:val="009F1904"/>
    <w:rsid w:val="009F4CCE"/>
    <w:rsid w:val="00A02580"/>
    <w:rsid w:val="00A03D01"/>
    <w:rsid w:val="00A1460F"/>
    <w:rsid w:val="00A17203"/>
    <w:rsid w:val="00A47410"/>
    <w:rsid w:val="00A659BD"/>
    <w:rsid w:val="00A85D4A"/>
    <w:rsid w:val="00A91071"/>
    <w:rsid w:val="00A9133B"/>
    <w:rsid w:val="00AA0EE9"/>
    <w:rsid w:val="00AA5685"/>
    <w:rsid w:val="00AB4A9D"/>
    <w:rsid w:val="00AB75A5"/>
    <w:rsid w:val="00AC654A"/>
    <w:rsid w:val="00AC6697"/>
    <w:rsid w:val="00AD0BC3"/>
    <w:rsid w:val="00AD0E39"/>
    <w:rsid w:val="00AF4FCB"/>
    <w:rsid w:val="00B13253"/>
    <w:rsid w:val="00B20D0C"/>
    <w:rsid w:val="00B33BF4"/>
    <w:rsid w:val="00B42BF1"/>
    <w:rsid w:val="00B53C93"/>
    <w:rsid w:val="00B55E3B"/>
    <w:rsid w:val="00B64FEE"/>
    <w:rsid w:val="00B667F6"/>
    <w:rsid w:val="00B773F1"/>
    <w:rsid w:val="00B854FE"/>
    <w:rsid w:val="00B90401"/>
    <w:rsid w:val="00B93C92"/>
    <w:rsid w:val="00BA423E"/>
    <w:rsid w:val="00BA6D92"/>
    <w:rsid w:val="00BB1390"/>
    <w:rsid w:val="00BB5978"/>
    <w:rsid w:val="00BC695E"/>
    <w:rsid w:val="00BD72A7"/>
    <w:rsid w:val="00BF3BAA"/>
    <w:rsid w:val="00C06792"/>
    <w:rsid w:val="00C12B1D"/>
    <w:rsid w:val="00C13E16"/>
    <w:rsid w:val="00C215DA"/>
    <w:rsid w:val="00C343CE"/>
    <w:rsid w:val="00C40745"/>
    <w:rsid w:val="00C810FC"/>
    <w:rsid w:val="00C8364E"/>
    <w:rsid w:val="00C950D5"/>
    <w:rsid w:val="00CA7869"/>
    <w:rsid w:val="00CD175B"/>
    <w:rsid w:val="00CD5542"/>
    <w:rsid w:val="00CD555B"/>
    <w:rsid w:val="00CE0E58"/>
    <w:rsid w:val="00CE66F5"/>
    <w:rsid w:val="00CF3920"/>
    <w:rsid w:val="00D00338"/>
    <w:rsid w:val="00D02852"/>
    <w:rsid w:val="00D05779"/>
    <w:rsid w:val="00D104F3"/>
    <w:rsid w:val="00D121D0"/>
    <w:rsid w:val="00D16BC3"/>
    <w:rsid w:val="00D27D43"/>
    <w:rsid w:val="00D31D22"/>
    <w:rsid w:val="00D46447"/>
    <w:rsid w:val="00D53281"/>
    <w:rsid w:val="00DA7970"/>
    <w:rsid w:val="00DB350C"/>
    <w:rsid w:val="00DB64FC"/>
    <w:rsid w:val="00DD5685"/>
    <w:rsid w:val="00DD6183"/>
    <w:rsid w:val="00DE475B"/>
    <w:rsid w:val="00DE6DF1"/>
    <w:rsid w:val="00DF1AE0"/>
    <w:rsid w:val="00E062F6"/>
    <w:rsid w:val="00E06E86"/>
    <w:rsid w:val="00E32F03"/>
    <w:rsid w:val="00E34A3F"/>
    <w:rsid w:val="00E43EF9"/>
    <w:rsid w:val="00E60639"/>
    <w:rsid w:val="00E70C79"/>
    <w:rsid w:val="00E77411"/>
    <w:rsid w:val="00E919AC"/>
    <w:rsid w:val="00E92ABD"/>
    <w:rsid w:val="00E970A6"/>
    <w:rsid w:val="00EA2D8F"/>
    <w:rsid w:val="00EA78C7"/>
    <w:rsid w:val="00EB2A77"/>
    <w:rsid w:val="00EB44BA"/>
    <w:rsid w:val="00EC5861"/>
    <w:rsid w:val="00ED50D9"/>
    <w:rsid w:val="00ED7DD4"/>
    <w:rsid w:val="00EE19BA"/>
    <w:rsid w:val="00EE36C7"/>
    <w:rsid w:val="00F0056A"/>
    <w:rsid w:val="00F26910"/>
    <w:rsid w:val="00F4731C"/>
    <w:rsid w:val="00F47562"/>
    <w:rsid w:val="00F531D3"/>
    <w:rsid w:val="00F578D6"/>
    <w:rsid w:val="00F8458A"/>
    <w:rsid w:val="00F92239"/>
    <w:rsid w:val="00FA25BC"/>
    <w:rsid w:val="00FC78F1"/>
    <w:rsid w:val="00FD11CD"/>
    <w:rsid w:val="00FE5D06"/>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3">
    <w:name w:val="heading 3"/>
    <w:basedOn w:val="a"/>
    <w:next w:val="a"/>
    <w:qFormat/>
    <w:rsid w:val="000E4EC0"/>
    <w:pPr>
      <w:keepNext/>
      <w:tabs>
        <w:tab w:val="num" w:pos="720"/>
      </w:tabs>
      <w:ind w:left="720" w:hanging="720"/>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rsid w:val="000E4EC0"/>
    <w:rPr>
      <w:rFonts w:ascii="AG Souvenir" w:eastAsia="Times New Roman" w:hAnsi="AG Souvenir" w:cs="Times New Roman"/>
      <w:b/>
      <w:spacing w:val="38"/>
      <w:sz w:val="28"/>
      <w:szCs w:val="20"/>
    </w:rPr>
  </w:style>
  <w:style w:type="character" w:customStyle="1" w:styleId="30">
    <w:name w:val="Заголовок 3 Знак"/>
    <w:rsid w:val="000E4EC0"/>
    <w:rPr>
      <w:rFonts w:ascii="Times New Roman" w:eastAsia="Times New Roman" w:hAnsi="Times New Roman" w:cs="Times New Roman"/>
      <w:b/>
      <w:spacing w:val="30"/>
      <w:sz w:val="36"/>
      <w:szCs w:val="20"/>
    </w:rPr>
  </w:style>
  <w:style w:type="character" w:customStyle="1" w:styleId="a3">
    <w:name w:val="Верхний колонтитул Знак"/>
    <w:rsid w:val="000E4EC0"/>
    <w:rPr>
      <w:sz w:val="28"/>
    </w:rPr>
  </w:style>
  <w:style w:type="character" w:customStyle="1" w:styleId="12">
    <w:name w:val="Верхний колонтитул Знак1"/>
    <w:rsid w:val="000E4EC0"/>
    <w:rPr>
      <w:rFonts w:ascii="Times New Roman" w:eastAsia="Times New Roman" w:hAnsi="Times New Roman" w:cs="Times New Roman"/>
      <w:sz w:val="28"/>
      <w:szCs w:val="20"/>
    </w:rPr>
  </w:style>
  <w:style w:type="character" w:customStyle="1" w:styleId="a4">
    <w:name w:val="Основной текст Знак"/>
    <w:rsid w:val="000E4EC0"/>
    <w:rPr>
      <w:rFonts w:ascii="Times New Roman" w:eastAsia="Times New Roman" w:hAnsi="Times New Roman" w:cs="Times New Roman"/>
      <w:sz w:val="28"/>
      <w:szCs w:val="24"/>
    </w:rPr>
  </w:style>
  <w:style w:type="character" w:customStyle="1" w:styleId="a5">
    <w:name w:val="Основной текст с отступом Знак"/>
    <w:rsid w:val="000E4EC0"/>
    <w:rPr>
      <w:rFonts w:ascii="Times New Roman" w:eastAsia="Times New Roman" w:hAnsi="Times New Roman" w:cs="Times New Roman"/>
      <w:sz w:val="28"/>
      <w:szCs w:val="24"/>
    </w:rPr>
  </w:style>
  <w:style w:type="character" w:customStyle="1" w:styleId="2">
    <w:name w:val="Основной текст 2 Знак"/>
    <w:rsid w:val="000E4EC0"/>
    <w:rPr>
      <w:rFonts w:ascii="Times New Roman" w:eastAsia="Times New Roman" w:hAnsi="Times New Roman" w:cs="Times New Roman"/>
      <w:sz w:val="28"/>
      <w:szCs w:val="24"/>
    </w:rPr>
  </w:style>
  <w:style w:type="character" w:customStyle="1" w:styleId="20">
    <w:name w:val="Основной текст с отступом 2 Знак"/>
    <w:rsid w:val="000E4EC0"/>
    <w:rPr>
      <w:rFonts w:ascii="Times New Roman" w:eastAsia="Times New Roman" w:hAnsi="Times New Roman" w:cs="Times New Roman"/>
      <w:sz w:val="28"/>
      <w:szCs w:val="20"/>
    </w:rPr>
  </w:style>
  <w:style w:type="character" w:customStyle="1" w:styleId="a6">
    <w:name w:val="Текст выноски Знак"/>
    <w:rsid w:val="000E4EC0"/>
    <w:rPr>
      <w:rFonts w:ascii="Tahoma" w:eastAsia="Times New Roman" w:hAnsi="Tahoma" w:cs="Tahoma"/>
      <w:sz w:val="16"/>
      <w:szCs w:val="16"/>
    </w:rPr>
  </w:style>
  <w:style w:type="character" w:customStyle="1" w:styleId="a7">
    <w:name w:val="Нижний колонтитул Знак"/>
    <w:rsid w:val="000E4EC0"/>
    <w:rPr>
      <w:rFonts w:ascii="Times New Roman" w:eastAsia="Times New Roman" w:hAnsi="Times New Roman" w:cs="Times New Roman"/>
      <w:sz w:val="28"/>
      <w:szCs w:val="20"/>
    </w:rPr>
  </w:style>
  <w:style w:type="character" w:styleId="a8">
    <w:name w:val="Hyperlink"/>
    <w:rsid w:val="000E4EC0"/>
    <w:rPr>
      <w:color w:val="000080"/>
      <w:u w:val="single"/>
    </w:rPr>
  </w:style>
  <w:style w:type="paragraph" w:customStyle="1" w:styleId="a9">
    <w:name w:val="Заголовок"/>
    <w:basedOn w:val="a"/>
    <w:next w:val="aa"/>
    <w:qFormat/>
    <w:rsid w:val="000E4EC0"/>
    <w:pPr>
      <w:keepNext/>
      <w:spacing w:before="240" w:after="120"/>
    </w:pPr>
    <w:rPr>
      <w:rFonts w:ascii="Arial" w:eastAsia="Microsoft YaHei" w:hAnsi="Arial" w:cs="Mangal"/>
      <w:szCs w:val="28"/>
    </w:rPr>
  </w:style>
  <w:style w:type="paragraph" w:styleId="aa">
    <w:name w:val="Body Text"/>
    <w:basedOn w:val="a"/>
    <w:rsid w:val="000E4EC0"/>
    <w:pPr>
      <w:jc w:val="center"/>
    </w:pPr>
    <w:rPr>
      <w:szCs w:val="24"/>
    </w:rPr>
  </w:style>
  <w:style w:type="paragraph" w:styleId="ab">
    <w:name w:val="List"/>
    <w:basedOn w:val="aa"/>
    <w:rsid w:val="000E4EC0"/>
    <w:rPr>
      <w:rFonts w:cs="Mangal"/>
    </w:rPr>
  </w:style>
  <w:style w:type="paragraph" w:customStyle="1" w:styleId="13">
    <w:name w:val="Название1"/>
    <w:basedOn w:val="a"/>
    <w:rsid w:val="000E4EC0"/>
    <w:pPr>
      <w:suppressLineNumbers/>
      <w:spacing w:before="120" w:after="120"/>
    </w:pPr>
    <w:rPr>
      <w:rFonts w:cs="Mangal"/>
      <w:i/>
      <w:iCs/>
      <w:sz w:val="24"/>
      <w:szCs w:val="24"/>
    </w:rPr>
  </w:style>
  <w:style w:type="paragraph" w:customStyle="1" w:styleId="14">
    <w:name w:val="Указатель1"/>
    <w:basedOn w:val="a"/>
    <w:rsid w:val="000E4EC0"/>
    <w:pPr>
      <w:suppressLineNumbers/>
    </w:pPr>
    <w:rPr>
      <w:rFonts w:cs="Mangal"/>
    </w:rPr>
  </w:style>
  <w:style w:type="paragraph" w:styleId="ac">
    <w:name w:val="header"/>
    <w:basedOn w:val="a"/>
    <w:link w:val="21"/>
    <w:rsid w:val="000E4EC0"/>
    <w:rPr>
      <w:rFonts w:ascii="Calibri" w:eastAsia="Calibri" w:hAnsi="Calibri" w:cs="Times New Roman"/>
      <w:szCs w:val="22"/>
    </w:rPr>
  </w:style>
  <w:style w:type="paragraph" w:styleId="ad">
    <w:name w:val="Body Text Indent"/>
    <w:basedOn w:val="a"/>
    <w:rsid w:val="000E4EC0"/>
    <w:pPr>
      <w:ind w:left="6237"/>
      <w:jc w:val="center"/>
    </w:pPr>
    <w:rPr>
      <w:szCs w:val="24"/>
    </w:rPr>
  </w:style>
  <w:style w:type="paragraph" w:customStyle="1" w:styleId="210">
    <w:name w:val="Основной текст 21"/>
    <w:basedOn w:val="a"/>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rsid w:val="000E4EC0"/>
    <w:rPr>
      <w:rFonts w:ascii="Tahoma" w:hAnsi="Tahoma" w:cs="Tahoma"/>
      <w:sz w:val="16"/>
      <w:szCs w:val="16"/>
    </w:rPr>
  </w:style>
  <w:style w:type="paragraph" w:styleId="af">
    <w:name w:val="footer"/>
    <w:basedOn w:val="a"/>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rsid w:val="00567F76"/>
    <w:pPr>
      <w:suppressAutoHyphens w:val="0"/>
      <w:spacing w:before="100" w:beforeAutospacing="1" w:after="100" w:afterAutospacing="1"/>
    </w:pPr>
    <w:rPr>
      <w:rFonts w:cs="Times New Roman"/>
      <w:sz w:val="24"/>
      <w:szCs w:val="24"/>
      <w:lang w:eastAsia="ru-RU"/>
    </w:rPr>
  </w:style>
  <w:style w:type="character" w:customStyle="1" w:styleId="21">
    <w:name w:val="Верхний колонтитул Знак2"/>
    <w:link w:val="ac"/>
    <w:rsid w:val="009364E1"/>
    <w:rPr>
      <w:rFonts w:ascii="Calibri" w:eastAsia="Calibri" w:hAnsi="Calibri"/>
      <w:sz w:val="28"/>
      <w:szCs w:val="22"/>
      <w:lang w:val="ru-RU" w:eastAsia="ar-SA" w:bidi="ar-SA"/>
    </w:rPr>
  </w:style>
  <w:style w:type="paragraph" w:customStyle="1" w:styleId="8">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0"/>
    <w:rsid w:val="00D31D22"/>
  </w:style>
  <w:style w:type="character" w:customStyle="1" w:styleId="af8">
    <w:name w:val="Основной текст_"/>
    <w:basedOn w:val="a0"/>
    <w:link w:val="15"/>
    <w:rsid w:val="00DD6183"/>
  </w:style>
  <w:style w:type="paragraph" w:customStyle="1" w:styleId="15">
    <w:name w:val="Основной текст1"/>
    <w:basedOn w:val="a"/>
    <w:link w:val="af8"/>
    <w:rsid w:val="00DD6183"/>
    <w:pPr>
      <w:widowControl w:val="0"/>
      <w:suppressAutoHyphens w:val="0"/>
      <w:ind w:firstLine="400"/>
    </w:pPr>
    <w:rPr>
      <w:rFonts w:cs="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19137</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3</cp:revision>
  <cp:lastPrinted>2022-05-30T06:12:00Z</cp:lastPrinted>
  <dcterms:created xsi:type="dcterms:W3CDTF">2025-06-05T11:55:00Z</dcterms:created>
  <dcterms:modified xsi:type="dcterms:W3CDTF">2025-06-24T12:08:00Z</dcterms:modified>
</cp:coreProperties>
</file>