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003C8" w:rsidRPr="007003C8" w14:paraId="7CC1579C" w14:textId="77777777" w:rsidTr="007003C8">
        <w:tc>
          <w:tcPr>
            <w:tcW w:w="0" w:type="auto"/>
            <w:tcMar>
              <w:top w:w="0" w:type="dxa"/>
              <w:left w:w="0" w:type="dxa"/>
              <w:bottom w:w="0" w:type="dxa"/>
              <w:right w:w="0" w:type="dxa"/>
            </w:tcMar>
            <w:vAlign w:val="center"/>
            <w:hideMark/>
          </w:tcPr>
          <w:p w14:paraId="6F532658" w14:textId="77777777" w:rsidR="007003C8" w:rsidRPr="007003C8" w:rsidRDefault="007003C8" w:rsidP="007003C8">
            <w:pPr>
              <w:spacing w:after="0" w:line="288" w:lineRule="atLeast"/>
              <w:jc w:val="center"/>
              <w:rPr>
                <w:rFonts w:ascii="Times New Roman" w:eastAsia="Times New Roman" w:hAnsi="Times New Roman" w:cs="Times New Roman"/>
                <w:sz w:val="28"/>
                <w:szCs w:val="28"/>
                <w:lang w:eastAsia="ru-RU"/>
              </w:rPr>
            </w:pPr>
            <w:r w:rsidRPr="007003C8">
              <w:rPr>
                <w:rFonts w:ascii="Times New Roman" w:eastAsia="Times New Roman" w:hAnsi="Times New Roman" w:cs="Times New Roman"/>
                <w:b/>
                <w:bCs/>
                <w:sz w:val="28"/>
                <w:szCs w:val="28"/>
                <w:lang w:eastAsia="ru-RU"/>
              </w:rPr>
              <w:t>Какие налоговые льготы предусмотрены для инвалидов?</w:t>
            </w:r>
          </w:p>
          <w:p w14:paraId="63F302DA" w14:textId="08EC5B30" w:rsidR="007003C8" w:rsidRPr="007003C8" w:rsidRDefault="007003C8" w:rsidP="007003C8">
            <w:pPr>
              <w:spacing w:after="0" w:line="288" w:lineRule="atLeast"/>
              <w:jc w:val="both"/>
              <w:rPr>
                <w:rFonts w:ascii="Times New Roman" w:eastAsia="Times New Roman" w:hAnsi="Times New Roman" w:cs="Times New Roman"/>
                <w:sz w:val="26"/>
                <w:szCs w:val="26"/>
                <w:lang w:eastAsia="ru-RU"/>
              </w:rPr>
            </w:pPr>
          </w:p>
        </w:tc>
      </w:tr>
    </w:tbl>
    <w:p w14:paraId="204AE386" w14:textId="77777777" w:rsidR="007003C8" w:rsidRPr="007003C8" w:rsidRDefault="007003C8" w:rsidP="007003C8">
      <w:pPr>
        <w:spacing w:after="0" w:line="240" w:lineRule="auto"/>
        <w:rPr>
          <w:rFonts w:ascii="Times New Roman" w:eastAsia="Times New Roman" w:hAnsi="Times New Roman" w:cs="Times New Roman"/>
          <w:vanish/>
          <w:sz w:val="26"/>
          <w:szCs w:val="26"/>
          <w:lang w:eastAsia="ru-RU"/>
        </w:rPr>
      </w:pPr>
    </w:p>
    <w:p w14:paraId="52B62902" w14:textId="595A3B0F" w:rsidR="007003C8" w:rsidRPr="007003C8" w:rsidRDefault="007003C8" w:rsidP="007003C8">
      <w:pPr>
        <w:spacing w:after="0" w:line="240" w:lineRule="atLeast"/>
        <w:rPr>
          <w:rFonts w:ascii="Times New Roman" w:eastAsia="Times New Roman" w:hAnsi="Times New Roman" w:cs="Times New Roman"/>
          <w:sz w:val="26"/>
          <w:szCs w:val="26"/>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003C8" w:rsidRPr="007003C8" w14:paraId="7138D523" w14:textId="77777777" w:rsidTr="007003C8">
        <w:tc>
          <w:tcPr>
            <w:tcW w:w="0" w:type="auto"/>
            <w:tcMar>
              <w:top w:w="0" w:type="dxa"/>
              <w:left w:w="0" w:type="dxa"/>
              <w:bottom w:w="0" w:type="dxa"/>
              <w:right w:w="0" w:type="dxa"/>
            </w:tcMar>
            <w:vAlign w:val="center"/>
            <w:hideMark/>
          </w:tcPr>
          <w:p w14:paraId="65FB354E" w14:textId="0DB31300" w:rsidR="007003C8" w:rsidRPr="007003C8" w:rsidRDefault="007003C8" w:rsidP="007003C8">
            <w:pPr>
              <w:spacing w:after="0" w:line="288" w:lineRule="atLeast"/>
              <w:jc w:val="center"/>
              <w:rPr>
                <w:rFonts w:ascii="Times New Roman" w:eastAsia="Times New Roman" w:hAnsi="Times New Roman" w:cs="Times New Roman"/>
                <w:sz w:val="26"/>
                <w:szCs w:val="26"/>
                <w:lang w:eastAsia="ru-RU"/>
              </w:rPr>
            </w:pPr>
            <w:r w:rsidRPr="007003C8">
              <w:rPr>
                <w:rFonts w:ascii="Times New Roman" w:eastAsia="Times New Roman" w:hAnsi="Times New Roman" w:cs="Times New Roman"/>
                <w:b/>
                <w:bCs/>
                <w:sz w:val="26"/>
                <w:szCs w:val="26"/>
                <w:lang w:eastAsia="ru-RU"/>
              </w:rPr>
              <w:t>Льготы по НДФЛ</w:t>
            </w:r>
          </w:p>
        </w:tc>
      </w:tr>
    </w:tbl>
    <w:p w14:paraId="2C559DD2"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Законодательством для инвалидов предусмотрено два вида льгот по НДФЛ: освобождение доходов от налогообложения и стандартные налоговые вычеты, позволяющие уменьшить налогооблагаемый доход. </w:t>
      </w:r>
    </w:p>
    <w:p w14:paraId="6B944FBD" w14:textId="77777777" w:rsidR="007003C8" w:rsidRPr="007003C8" w:rsidRDefault="007003C8" w:rsidP="007003C8">
      <w:pPr>
        <w:spacing w:after="0" w:line="168" w:lineRule="atLeast"/>
        <w:ind w:firstLine="709"/>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003C8" w:rsidRPr="007003C8" w14:paraId="0A2DEC2B" w14:textId="77777777" w:rsidTr="007003C8">
        <w:tc>
          <w:tcPr>
            <w:tcW w:w="0" w:type="auto"/>
            <w:tcMar>
              <w:top w:w="0" w:type="dxa"/>
              <w:left w:w="0" w:type="dxa"/>
              <w:bottom w:w="0" w:type="dxa"/>
              <w:right w:w="0" w:type="dxa"/>
            </w:tcMar>
            <w:vAlign w:val="center"/>
            <w:hideMark/>
          </w:tcPr>
          <w:p w14:paraId="7D67978D" w14:textId="29ECA232" w:rsidR="007003C8" w:rsidRPr="007003C8" w:rsidRDefault="007003C8" w:rsidP="007003C8">
            <w:pPr>
              <w:spacing w:after="0" w:line="288" w:lineRule="atLeast"/>
              <w:jc w:val="center"/>
              <w:rPr>
                <w:rFonts w:ascii="Times New Roman" w:eastAsia="Times New Roman" w:hAnsi="Times New Roman" w:cs="Times New Roman"/>
                <w:sz w:val="26"/>
                <w:szCs w:val="26"/>
                <w:lang w:eastAsia="ru-RU"/>
              </w:rPr>
            </w:pPr>
            <w:r w:rsidRPr="007003C8">
              <w:rPr>
                <w:rFonts w:ascii="Times New Roman" w:eastAsia="Times New Roman" w:hAnsi="Times New Roman" w:cs="Times New Roman"/>
                <w:b/>
                <w:bCs/>
                <w:sz w:val="26"/>
                <w:szCs w:val="26"/>
                <w:lang w:eastAsia="ru-RU"/>
              </w:rPr>
              <w:t>Освобождение доходов от налогообложения</w:t>
            </w:r>
          </w:p>
        </w:tc>
      </w:tr>
    </w:tbl>
    <w:p w14:paraId="1EC9EF7C"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От обложения НДФЛ освобождены следующие доходы инвалидов: </w:t>
      </w:r>
    </w:p>
    <w:p w14:paraId="43F534EC"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1)суммы однократной в течение года компенсации стоимости путевок (за исключением туристских) на санаторно-курортное лечение и оздоровление на территории РФ за счет бюджетных средств, а также средств некоммерческих организаций, деятельность которых связана, например, с социальной поддержкой и защитой инвалидов (ст. 216, п. 9 ст. 217 НК РФ); </w:t>
      </w:r>
    </w:p>
    <w:p w14:paraId="30FC2983"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2)оплата оказанных инвалидам медицинских услуг, в частности, за счет средств общественных организаций инвалидов (далее - ООИ) и некоммерческих организаций, деятельность которых связана с оказанием содействия охране здоровья граждан (п. 10 ст. 217 НК РФ); </w:t>
      </w:r>
    </w:p>
    <w:p w14:paraId="54D15005"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3)призы, полученные спортсменами-инвалидами за призовые места на спортивных соревнованиях (в частности, Паралимпийских и </w:t>
      </w:r>
      <w:proofErr w:type="spellStart"/>
      <w:r w:rsidRPr="007003C8">
        <w:rPr>
          <w:rFonts w:ascii="Times New Roman" w:eastAsia="Times New Roman" w:hAnsi="Times New Roman" w:cs="Times New Roman"/>
          <w:sz w:val="26"/>
          <w:szCs w:val="26"/>
          <w:lang w:eastAsia="ru-RU"/>
        </w:rPr>
        <w:t>Сурдлимпийских</w:t>
      </w:r>
      <w:proofErr w:type="spellEnd"/>
      <w:r w:rsidRPr="007003C8">
        <w:rPr>
          <w:rFonts w:ascii="Times New Roman" w:eastAsia="Times New Roman" w:hAnsi="Times New Roman" w:cs="Times New Roman"/>
          <w:sz w:val="26"/>
          <w:szCs w:val="26"/>
          <w:lang w:eastAsia="ru-RU"/>
        </w:rPr>
        <w:t xml:space="preserve"> играх) от официальных организаторов или за счет бюджетных средств (п. 20 ст. 217 НК РФ); </w:t>
      </w:r>
    </w:p>
    <w:p w14:paraId="7CF7A9F4"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4)доходы спортсменов-инвалидов, не принимавших участия в Паралимпийских играх, за призовые места на открытых всероссийских спортивных соревнованиях, полученные от официальных организаторов или за счет бюджетных средств не позднее следующего года после проведения указанных соревнований (п. 20.3 ст. 217 НК РФ); </w:t>
      </w:r>
    </w:p>
    <w:p w14:paraId="443FE330"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5)плата за необходимые технические средства для профилактики инвалидности и реабилитации, а также за приобретение и содержание собак-проводников (п. 22 ст. 217 НК РФ); </w:t>
      </w:r>
    </w:p>
    <w:p w14:paraId="61FB717E"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6)возмещение стоимости или оплата лекарств, назначенных инвалидам лечащим врачом, в сумме не более 4 000 руб. за календарный год (ст. 216, </w:t>
      </w:r>
      <w:proofErr w:type="spellStart"/>
      <w:r w:rsidRPr="007003C8">
        <w:rPr>
          <w:rFonts w:ascii="Times New Roman" w:eastAsia="Times New Roman" w:hAnsi="Times New Roman" w:cs="Times New Roman"/>
          <w:sz w:val="26"/>
          <w:szCs w:val="26"/>
          <w:lang w:eastAsia="ru-RU"/>
        </w:rPr>
        <w:t>абз</w:t>
      </w:r>
      <w:proofErr w:type="spellEnd"/>
      <w:r w:rsidRPr="007003C8">
        <w:rPr>
          <w:rFonts w:ascii="Times New Roman" w:eastAsia="Times New Roman" w:hAnsi="Times New Roman" w:cs="Times New Roman"/>
          <w:sz w:val="26"/>
          <w:szCs w:val="26"/>
          <w:lang w:eastAsia="ru-RU"/>
        </w:rPr>
        <w:t xml:space="preserve">. 5 п. 28 ст. 217 НК РФ); </w:t>
      </w:r>
    </w:p>
    <w:p w14:paraId="063DCC70"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7)суммы материальной помощи (не более 4 000 руб. за год), оказанной ООИ (</w:t>
      </w:r>
      <w:proofErr w:type="spellStart"/>
      <w:r w:rsidRPr="007003C8">
        <w:rPr>
          <w:rFonts w:ascii="Times New Roman" w:eastAsia="Times New Roman" w:hAnsi="Times New Roman" w:cs="Times New Roman"/>
          <w:sz w:val="26"/>
          <w:szCs w:val="26"/>
          <w:lang w:eastAsia="ru-RU"/>
        </w:rPr>
        <w:t>абз</w:t>
      </w:r>
      <w:proofErr w:type="spellEnd"/>
      <w:r w:rsidRPr="007003C8">
        <w:rPr>
          <w:rFonts w:ascii="Times New Roman" w:eastAsia="Times New Roman" w:hAnsi="Times New Roman" w:cs="Times New Roman"/>
          <w:sz w:val="26"/>
          <w:szCs w:val="26"/>
          <w:lang w:eastAsia="ru-RU"/>
        </w:rPr>
        <w:t xml:space="preserve">. 7 п. 28 ст. 217 НК РФ); </w:t>
      </w:r>
    </w:p>
    <w:p w14:paraId="0BD89A1D"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8)стоимость подарков и суммы материальной помощи, полученные инвалидами ВОВ и вдовами умерших инвалидов ВОВ (п. 33 ст. 217 НК РФ); </w:t>
      </w:r>
    </w:p>
    <w:p w14:paraId="0F9D1192"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9)доходы в денежной и (или) натуральной формах, полученные налогоплательщиками в соответствии с Федеральным законом от 12.01.1995 N 5-ФЗ "О ветеранах", Законом Российской Федерации от 15.01.1993 N 4301-1 "О статусе Героев Советского Союза, Героев Российской Федерации и полных кавалеров ордена Славы", Федеральным законом от 09.01.1997 N 5-ФЗ "О предоставлении </w:t>
      </w:r>
      <w:r w:rsidRPr="007003C8">
        <w:rPr>
          <w:rFonts w:ascii="Times New Roman" w:eastAsia="Times New Roman" w:hAnsi="Times New Roman" w:cs="Times New Roman"/>
          <w:sz w:val="26"/>
          <w:szCs w:val="26"/>
          <w:lang w:eastAsia="ru-RU"/>
        </w:rPr>
        <w:lastRenderedPageBreak/>
        <w:t xml:space="preserve">социальных гарантий Героям Социалистического Труда, Героям Труда Российской Федерации и полным кавалерам ордена Трудовой Славы" (п. 69 ст. 217 НК РФ); </w:t>
      </w:r>
    </w:p>
    <w:p w14:paraId="17B7C903"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10)доходы в виде выплат гражданам, подвергшимся воздействию радиации, полученные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003C8">
        <w:rPr>
          <w:rFonts w:ascii="Times New Roman" w:eastAsia="Times New Roman" w:hAnsi="Times New Roman" w:cs="Times New Roman"/>
          <w:sz w:val="26"/>
          <w:szCs w:val="26"/>
          <w:lang w:eastAsia="ru-RU"/>
        </w:rPr>
        <w:t>Теча</w:t>
      </w:r>
      <w:proofErr w:type="spellEnd"/>
      <w:r w:rsidRPr="007003C8">
        <w:rPr>
          <w:rFonts w:ascii="Times New Roman" w:eastAsia="Times New Roman" w:hAnsi="Times New Roman" w:cs="Times New Roman"/>
          <w:sz w:val="26"/>
          <w:szCs w:val="26"/>
          <w:lang w:eastAsia="ru-RU"/>
        </w:rPr>
        <w:t xml:space="preserve">" (п. 76 ст. 217 НК РФ); </w:t>
      </w:r>
    </w:p>
    <w:p w14:paraId="00A729B2"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11)доходы в денежной и (или) натуральной формах, полученные в соответствии с Федеральным законом от 24.11.1995 N 181-ФЗ "О социальной защите инвалидов в Российской Федерации" (п. 78 ст. 217 НК РФ). </w:t>
      </w:r>
    </w:p>
    <w:p w14:paraId="27F74E95" w14:textId="77777777" w:rsidR="007003C8" w:rsidRPr="007003C8" w:rsidRDefault="007003C8" w:rsidP="007003C8">
      <w:pPr>
        <w:spacing w:after="0" w:line="168" w:lineRule="atLeast"/>
        <w:ind w:firstLine="709"/>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003C8" w:rsidRPr="007003C8" w14:paraId="19FA6B0A" w14:textId="77777777" w:rsidTr="007003C8">
        <w:tc>
          <w:tcPr>
            <w:tcW w:w="0" w:type="auto"/>
            <w:tcMar>
              <w:top w:w="0" w:type="dxa"/>
              <w:left w:w="0" w:type="dxa"/>
              <w:bottom w:w="0" w:type="dxa"/>
              <w:right w:w="0" w:type="dxa"/>
            </w:tcMar>
            <w:vAlign w:val="center"/>
            <w:hideMark/>
          </w:tcPr>
          <w:p w14:paraId="558993DD" w14:textId="70008366" w:rsidR="007003C8" w:rsidRPr="007003C8" w:rsidRDefault="007003C8" w:rsidP="007003C8">
            <w:pPr>
              <w:spacing w:after="0" w:line="288" w:lineRule="atLeast"/>
              <w:ind w:firstLine="709"/>
              <w:jc w:val="center"/>
              <w:rPr>
                <w:rFonts w:ascii="Times New Roman" w:eastAsia="Times New Roman" w:hAnsi="Times New Roman" w:cs="Times New Roman"/>
                <w:sz w:val="26"/>
                <w:szCs w:val="26"/>
                <w:lang w:eastAsia="ru-RU"/>
              </w:rPr>
            </w:pPr>
            <w:r w:rsidRPr="007003C8">
              <w:rPr>
                <w:rFonts w:ascii="Times New Roman" w:eastAsia="Times New Roman" w:hAnsi="Times New Roman" w:cs="Times New Roman"/>
                <w:b/>
                <w:bCs/>
                <w:sz w:val="26"/>
                <w:szCs w:val="26"/>
                <w:lang w:eastAsia="ru-RU"/>
              </w:rPr>
              <w:t>1.2. Стандартные налоговые вычеты</w:t>
            </w:r>
          </w:p>
        </w:tc>
      </w:tr>
    </w:tbl>
    <w:p w14:paraId="074513C2" w14:textId="2A9A9455"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Отдельные категории инвалидов - налоговых резидентов РФ имеют право на стандартный вычет по НДФЛ за каждый месяц календарного года в отношении доходов, облагаемых НДФЛ (п. п. 3, 6 ст. 210, п. п. 1, 2 ст. 218 НК РФ). По общему правилу налоговыми резидентами признаются физлица, фактически находящиеся в РФ не менее 183 календарных дней в течение 12 следующих подряд месяцев (п. 2 ст. 207 НК РФ). </w:t>
      </w:r>
    </w:p>
    <w:p w14:paraId="0013AAEF" w14:textId="77777777" w:rsidR="007003C8" w:rsidRPr="007003C8" w:rsidRDefault="007003C8" w:rsidP="007003C8">
      <w:pPr>
        <w:spacing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  </w:t>
      </w:r>
    </w:p>
    <w:p w14:paraId="0D9141CF" w14:textId="77777777" w:rsidR="007003C8" w:rsidRPr="007003C8" w:rsidRDefault="007003C8" w:rsidP="007003C8">
      <w:pPr>
        <w:spacing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Право на стандартный вычет предоставлено, в частности, следующим категориям инвалидов (</w:t>
      </w:r>
      <w:proofErr w:type="spellStart"/>
      <w:r w:rsidRPr="007003C8">
        <w:rPr>
          <w:rFonts w:ascii="Times New Roman" w:eastAsia="Times New Roman" w:hAnsi="Times New Roman" w:cs="Times New Roman"/>
          <w:sz w:val="26"/>
          <w:szCs w:val="26"/>
          <w:lang w:eastAsia="ru-RU"/>
        </w:rPr>
        <w:t>пп</w:t>
      </w:r>
      <w:proofErr w:type="spellEnd"/>
      <w:r w:rsidRPr="007003C8">
        <w:rPr>
          <w:rFonts w:ascii="Times New Roman" w:eastAsia="Times New Roman" w:hAnsi="Times New Roman" w:cs="Times New Roman"/>
          <w:sz w:val="26"/>
          <w:szCs w:val="26"/>
          <w:lang w:eastAsia="ru-RU"/>
        </w:rPr>
        <w:t xml:space="preserve">. 1, 2 п. 1 ст. 218 НК РФ): </w:t>
      </w:r>
    </w:p>
    <w:p w14:paraId="18965168"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1)лицам, получившим инвалидность вследствие чернобыльской катастрофы; </w:t>
      </w:r>
    </w:p>
    <w:p w14:paraId="59BDD48C"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2)инвалидам ВОВ; </w:t>
      </w:r>
    </w:p>
    <w:p w14:paraId="628FD75E"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3)инвалидам I, II и III группы из числа военнослужащих, инвалидность которых наступила вследствие ранения, контузии или увечья, полученных при исполнении военной службы; </w:t>
      </w:r>
    </w:p>
    <w:p w14:paraId="434616FA"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4)инвалидам с детства, а также инвалидам I и II группы. </w:t>
      </w:r>
    </w:p>
    <w:p w14:paraId="72EC48E3"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Для первых трех категорий размер вычета составляет 3 000 руб., для четвертой - 500 руб. ежемесячно. </w:t>
      </w:r>
    </w:p>
    <w:p w14:paraId="6DB52506" w14:textId="77777777" w:rsidR="007003C8" w:rsidRPr="007003C8" w:rsidRDefault="007003C8" w:rsidP="007003C8">
      <w:pPr>
        <w:spacing w:before="168" w:after="0" w:line="288" w:lineRule="atLeast"/>
        <w:ind w:firstLine="709"/>
        <w:jc w:val="both"/>
        <w:rPr>
          <w:rFonts w:ascii="Times New Roman" w:eastAsia="Times New Roman" w:hAnsi="Times New Roman" w:cs="Times New Roman"/>
          <w:sz w:val="26"/>
          <w:szCs w:val="26"/>
          <w:lang w:eastAsia="ru-RU"/>
        </w:rPr>
      </w:pPr>
      <w:r w:rsidRPr="007003C8">
        <w:rPr>
          <w:rFonts w:ascii="Times New Roman" w:eastAsia="Times New Roman" w:hAnsi="Times New Roman" w:cs="Times New Roman"/>
          <w:sz w:val="26"/>
          <w:szCs w:val="26"/>
          <w:lang w:eastAsia="ru-RU"/>
        </w:rPr>
        <w:t xml:space="preserve">При наличии у инвалида права на стандартные вычеты по нескольким основаниям он может получать только один вычет - максимальный по размеру (п. 2 ст. 218 НК РФ). </w:t>
      </w:r>
    </w:p>
    <w:p w14:paraId="3A88C27D" w14:textId="77777777" w:rsidR="007003C8" w:rsidRPr="007003C8" w:rsidRDefault="007003C8" w:rsidP="007003C8">
      <w:pPr>
        <w:spacing w:after="0" w:line="240" w:lineRule="auto"/>
        <w:rPr>
          <w:rFonts w:ascii="Times New Roman" w:eastAsia="Times New Roman" w:hAnsi="Times New Roman" w:cs="Times New Roman"/>
          <w:sz w:val="26"/>
          <w:szCs w:val="26"/>
          <w:lang w:eastAsia="ru-RU"/>
        </w:rPr>
      </w:pPr>
    </w:p>
    <w:p w14:paraId="41F4B77F" w14:textId="0DA4555D" w:rsidR="00855056" w:rsidRPr="00855056" w:rsidRDefault="00855056" w:rsidP="007003C8">
      <w:pPr>
        <w:spacing w:after="0" w:line="240" w:lineRule="auto"/>
        <w:rPr>
          <w:rFonts w:ascii="Times New Roman" w:eastAsia="Times New Roman" w:hAnsi="Times New Roman" w:cs="Times New Roman"/>
          <w:sz w:val="26"/>
          <w:szCs w:val="26"/>
          <w:lang w:eastAsia="ru-RU"/>
        </w:rPr>
      </w:pPr>
      <w:r w:rsidRPr="00855056">
        <w:rPr>
          <w:rFonts w:ascii="Times New Roman" w:eastAsia="Times New Roman" w:hAnsi="Times New Roman" w:cs="Times New Roman"/>
          <w:sz w:val="26"/>
          <w:szCs w:val="26"/>
          <w:lang w:eastAsia="ru-RU"/>
        </w:rPr>
        <w:t xml:space="preserve">Помощник межрайонного прокурора                                               </w:t>
      </w:r>
      <w:r w:rsidRPr="007003C8">
        <w:rPr>
          <w:rFonts w:ascii="Times New Roman" w:eastAsia="Times New Roman" w:hAnsi="Times New Roman" w:cs="Times New Roman"/>
          <w:sz w:val="26"/>
          <w:szCs w:val="26"/>
          <w:lang w:eastAsia="ru-RU"/>
        </w:rPr>
        <w:t xml:space="preserve"> </w:t>
      </w:r>
      <w:r w:rsidR="007003C8">
        <w:rPr>
          <w:rFonts w:ascii="Times New Roman" w:eastAsia="Times New Roman" w:hAnsi="Times New Roman" w:cs="Times New Roman"/>
          <w:sz w:val="26"/>
          <w:szCs w:val="26"/>
          <w:lang w:eastAsia="ru-RU"/>
        </w:rPr>
        <w:t xml:space="preserve">          </w:t>
      </w:r>
      <w:bookmarkStart w:id="0" w:name="_GoBack"/>
      <w:bookmarkEnd w:id="0"/>
      <w:r w:rsidRPr="007003C8">
        <w:rPr>
          <w:rFonts w:ascii="Times New Roman" w:eastAsia="Times New Roman" w:hAnsi="Times New Roman" w:cs="Times New Roman"/>
          <w:sz w:val="26"/>
          <w:szCs w:val="26"/>
          <w:lang w:eastAsia="ru-RU"/>
        </w:rPr>
        <w:t>Д.И. Мовчан</w:t>
      </w:r>
    </w:p>
    <w:p w14:paraId="7747677A" w14:textId="77777777" w:rsidR="00482B41" w:rsidRDefault="00482B41"/>
    <w:sectPr w:rsidR="00482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B3"/>
    <w:rsid w:val="00482B41"/>
    <w:rsid w:val="00594EB3"/>
    <w:rsid w:val="007003C8"/>
    <w:rsid w:val="0085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588E"/>
  <w15:chartTrackingRefBased/>
  <w15:docId w15:val="{0A26C46D-5DEE-472A-8621-2096F112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72827">
      <w:bodyDiv w:val="1"/>
      <w:marLeft w:val="0"/>
      <w:marRight w:val="0"/>
      <w:marTop w:val="0"/>
      <w:marBottom w:val="0"/>
      <w:divBdr>
        <w:top w:val="none" w:sz="0" w:space="0" w:color="auto"/>
        <w:left w:val="none" w:sz="0" w:space="0" w:color="auto"/>
        <w:bottom w:val="none" w:sz="0" w:space="0" w:color="auto"/>
        <w:right w:val="none" w:sz="0" w:space="0" w:color="auto"/>
      </w:divBdr>
      <w:divsChild>
        <w:div w:id="1929539258">
          <w:marLeft w:val="0"/>
          <w:marRight w:val="0"/>
          <w:marTop w:val="0"/>
          <w:marBottom w:val="0"/>
          <w:divBdr>
            <w:top w:val="none" w:sz="0" w:space="0" w:color="auto"/>
            <w:left w:val="none" w:sz="0" w:space="0" w:color="auto"/>
            <w:bottom w:val="none" w:sz="0" w:space="0" w:color="auto"/>
            <w:right w:val="none" w:sz="0" w:space="0" w:color="auto"/>
          </w:divBdr>
        </w:div>
        <w:div w:id="1430537873">
          <w:marLeft w:val="0"/>
          <w:marRight w:val="0"/>
          <w:marTop w:val="0"/>
          <w:marBottom w:val="0"/>
          <w:divBdr>
            <w:top w:val="none" w:sz="0" w:space="0" w:color="auto"/>
            <w:left w:val="none" w:sz="0" w:space="0" w:color="auto"/>
            <w:bottom w:val="none" w:sz="0" w:space="0" w:color="auto"/>
            <w:right w:val="none" w:sz="0" w:space="0" w:color="auto"/>
          </w:divBdr>
        </w:div>
        <w:div w:id="1763645116">
          <w:marLeft w:val="0"/>
          <w:marRight w:val="0"/>
          <w:marTop w:val="0"/>
          <w:marBottom w:val="0"/>
          <w:divBdr>
            <w:top w:val="none" w:sz="0" w:space="0" w:color="auto"/>
            <w:left w:val="none" w:sz="0" w:space="0" w:color="auto"/>
            <w:bottom w:val="none" w:sz="0" w:space="0" w:color="auto"/>
            <w:right w:val="none" w:sz="0" w:space="0" w:color="auto"/>
          </w:divBdr>
        </w:div>
      </w:divsChild>
    </w:div>
    <w:div w:id="13135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4016</Characters>
  <Application>Microsoft Office Word</Application>
  <DocSecurity>0</DocSecurity>
  <Lines>33</Lines>
  <Paragraphs>9</Paragraphs>
  <ScaleCrop>false</ScaleCrop>
  <Company>Прокуратура РФ</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Коберник Виктория Игоревна</dc:creator>
  <cp:keywords/>
  <dc:description/>
  <cp:lastModifiedBy>Коберник Виктория Игоревна</cp:lastModifiedBy>
  <cp:revision>3</cp:revision>
  <dcterms:created xsi:type="dcterms:W3CDTF">2025-01-23T08:25:00Z</dcterms:created>
  <dcterms:modified xsi:type="dcterms:W3CDTF">2025-01-23T08:28:00Z</dcterms:modified>
</cp:coreProperties>
</file>