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02B" w:rsidRPr="0071602B" w:rsidRDefault="0071602B" w:rsidP="0071602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02B">
        <w:rPr>
          <w:rFonts w:ascii="Times New Roman" w:hAnsi="Times New Roman" w:cs="Times New Roman"/>
          <w:b/>
          <w:sz w:val="28"/>
          <w:szCs w:val="28"/>
        </w:rPr>
        <w:t>Какие гарантии и льготы положены работникам из числа мобилизованных, добровольцев или контрактников, а также членам их семей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1602B" w:rsidRPr="0071602B" w:rsidRDefault="0071602B" w:rsidP="00716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1602B">
        <w:rPr>
          <w:rFonts w:ascii="Times New Roman" w:hAnsi="Times New Roman" w:cs="Times New Roman"/>
          <w:sz w:val="28"/>
          <w:szCs w:val="28"/>
        </w:rPr>
        <w:t>редусмотрены различные льготные положения, например:</w:t>
      </w:r>
    </w:p>
    <w:p w:rsidR="0071602B" w:rsidRPr="0071602B" w:rsidRDefault="0071602B" w:rsidP="007160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602B">
        <w:rPr>
          <w:rFonts w:ascii="Times New Roman" w:hAnsi="Times New Roman" w:cs="Times New Roman"/>
          <w:sz w:val="28"/>
          <w:szCs w:val="28"/>
        </w:rPr>
        <w:t>действие трудового договора приостанавливается на период военной службы или оказания добровольного содействия в выполнении задач, возложенных на ВС РФ или войска национальной гвардии РФ;</w:t>
      </w:r>
    </w:p>
    <w:p w:rsidR="0071602B" w:rsidRPr="0071602B" w:rsidRDefault="0071602B" w:rsidP="007160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-можно </w:t>
      </w:r>
      <w:r w:rsidRPr="0071602B">
        <w:rPr>
          <w:rFonts w:ascii="Times New Roman" w:hAnsi="Times New Roman" w:cs="Times New Roman"/>
          <w:sz w:val="28"/>
          <w:szCs w:val="28"/>
        </w:rPr>
        <w:t>воспользоваться кредитными каникулами;</w:t>
      </w:r>
    </w:p>
    <w:p w:rsidR="0071602B" w:rsidRPr="0071602B" w:rsidRDefault="0071602B" w:rsidP="007160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-участник СВО подлежит</w:t>
      </w:r>
      <w:r w:rsidRPr="0071602B">
        <w:rPr>
          <w:rFonts w:ascii="Times New Roman" w:hAnsi="Times New Roman" w:cs="Times New Roman"/>
          <w:sz w:val="28"/>
          <w:szCs w:val="28"/>
        </w:rPr>
        <w:t xml:space="preserve"> обязательному государственному личному страхованию.</w:t>
      </w:r>
    </w:p>
    <w:p w:rsidR="0071602B" w:rsidRPr="0071602B" w:rsidRDefault="0071602B" w:rsidP="007160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02B">
        <w:rPr>
          <w:rFonts w:ascii="Times New Roman" w:hAnsi="Times New Roman" w:cs="Times New Roman"/>
          <w:sz w:val="28"/>
          <w:szCs w:val="28"/>
        </w:rPr>
        <w:t>В субъектах РФ могут быть установлены дополнительные льготы и гарантии.</w:t>
      </w:r>
    </w:p>
    <w:p w:rsidR="0071602B" w:rsidRPr="0071602B" w:rsidRDefault="0071602B" w:rsidP="007160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02B">
        <w:rPr>
          <w:rFonts w:ascii="Times New Roman" w:hAnsi="Times New Roman" w:cs="Times New Roman"/>
          <w:sz w:val="28"/>
          <w:szCs w:val="28"/>
        </w:rPr>
        <w:t>Эти положения касаются мобилизованных работников, а также тех, кто заключил определенный контракт о прохождении военной службы либо контракт о добровольном содействии в выполнении задач, возложенных на ВС РФ или войска национальной гвардии РФ.</w:t>
      </w:r>
    </w:p>
    <w:p w:rsidR="0071602B" w:rsidRDefault="0071602B" w:rsidP="007160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02B">
        <w:rPr>
          <w:rFonts w:ascii="Times New Roman" w:hAnsi="Times New Roman" w:cs="Times New Roman"/>
          <w:sz w:val="28"/>
          <w:szCs w:val="28"/>
        </w:rPr>
        <w:t xml:space="preserve">Для мобилизованных также предусмотрена возможность позже заплатить налоги и сдать налоговую отчетность. </w:t>
      </w:r>
    </w:p>
    <w:p w:rsidR="0071602B" w:rsidRDefault="0071602B" w:rsidP="007160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вступили в силу поправки, которые позволят обеспечить участников СВО, получивших тяжелое ранение, специальными средствами передвижения, в том числе автомобилями с ручным приводом. Речь идет о тех участниках специальной военной операции, которым из-за ранения сложно передвигаться самостоятельно. Закон вступил в силу с 29 мая 2024 года.</w:t>
      </w:r>
    </w:p>
    <w:p w:rsidR="0071602B" w:rsidRDefault="0071602B" w:rsidP="007160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02B" w:rsidRDefault="0071602B" w:rsidP="007160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02B" w:rsidRDefault="00D16232" w:rsidP="00716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71602B">
        <w:rPr>
          <w:rFonts w:ascii="Times New Roman" w:hAnsi="Times New Roman" w:cs="Times New Roman"/>
          <w:sz w:val="28"/>
          <w:szCs w:val="28"/>
        </w:rPr>
        <w:t xml:space="preserve">омощник межрайонного прокурора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С.А. Овчаров</w:t>
      </w:r>
    </w:p>
    <w:p w:rsidR="0071602B" w:rsidRPr="006C3756" w:rsidRDefault="0071602B" w:rsidP="00716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602B" w:rsidRPr="006C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64"/>
    <w:rsid w:val="00223C90"/>
    <w:rsid w:val="00290E18"/>
    <w:rsid w:val="006C3756"/>
    <w:rsid w:val="0071602B"/>
    <w:rsid w:val="00A00064"/>
    <w:rsid w:val="00D1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2044"/>
  <w15:chartTrackingRefBased/>
  <w15:docId w15:val="{FC408BF3-6ECA-453C-AF8C-0A1EA72E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0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Решенкин Роман Андреевич</dc:creator>
  <cp:keywords/>
  <dc:description/>
  <cp:lastModifiedBy>Коберник Виктория Игоревна</cp:lastModifiedBy>
  <cp:revision>5</cp:revision>
  <cp:lastPrinted>2024-06-04T07:40:00Z</cp:lastPrinted>
  <dcterms:created xsi:type="dcterms:W3CDTF">2024-06-03T08:56:00Z</dcterms:created>
  <dcterms:modified xsi:type="dcterms:W3CDTF">2025-01-23T08:18:00Z</dcterms:modified>
</cp:coreProperties>
</file>