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44" w:rsidRPr="008B7944" w:rsidRDefault="008A0BF9" w:rsidP="008B7944">
      <w:pPr>
        <w:pStyle w:val="a4"/>
        <w:outlineLvl w:val="0"/>
        <w:rPr>
          <w:bCs/>
          <w:szCs w:val="28"/>
        </w:rPr>
      </w:pPr>
      <w:r>
        <w:rPr>
          <w:szCs w:val="28"/>
        </w:rPr>
        <w:t xml:space="preserve">    </w:t>
      </w:r>
      <w:r w:rsidR="001A4ABF">
        <w:rPr>
          <w:szCs w:val="28"/>
        </w:rPr>
        <w:t xml:space="preserve"> </w:t>
      </w:r>
      <w:r w:rsidR="008B7944" w:rsidRPr="008B7944">
        <w:rPr>
          <w:bCs/>
          <w:szCs w:val="28"/>
        </w:rPr>
        <w:t>РОССИЙСКАЯ ФЕДЕРАЦИЯ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РОСТОВСКАЯ ОБЛАСТЬ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АЗОВСКИЙ РАЙОН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МУНИЦИПАЛЬНОЕ ОБРАЗОВАНИЕ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«ОТРАДОВСКОЕ</w:t>
      </w:r>
      <w:r>
        <w:rPr>
          <w:bCs/>
          <w:szCs w:val="28"/>
        </w:rPr>
        <w:t xml:space="preserve"> СЕЛЬСКОЕ ПОСЕЛЕНИЕ»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АДМИНИСТРАЦИЯ ОТРАДОВСКОГО СЕЛЬСКОГО ПОСЕЛЕНИЯ</w:t>
      </w: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</w:p>
    <w:p w:rsidR="008B7944" w:rsidRPr="008B7944" w:rsidRDefault="008B7944" w:rsidP="008B7944">
      <w:pPr>
        <w:pStyle w:val="a4"/>
        <w:outlineLvl w:val="0"/>
        <w:rPr>
          <w:bCs/>
          <w:szCs w:val="28"/>
        </w:rPr>
      </w:pPr>
      <w:r w:rsidRPr="008B7944">
        <w:rPr>
          <w:bCs/>
          <w:szCs w:val="28"/>
        </w:rPr>
        <w:t>ПОСТАНОВЛЕНИЕ</w:t>
      </w:r>
    </w:p>
    <w:p w:rsidR="00F5045A" w:rsidRDefault="00F5045A" w:rsidP="008B7944">
      <w:pPr>
        <w:pStyle w:val="a4"/>
        <w:outlineLvl w:val="0"/>
        <w:rPr>
          <w:b/>
          <w:szCs w:val="28"/>
        </w:rPr>
      </w:pPr>
    </w:p>
    <w:p w:rsidR="009B6D93" w:rsidRPr="00F5045A" w:rsidRDefault="008B7944" w:rsidP="00F504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821F8D">
        <w:rPr>
          <w:rFonts w:ascii="Times New Roman" w:hAnsi="Times New Roman" w:cs="Times New Roman"/>
          <w:sz w:val="28"/>
          <w:szCs w:val="28"/>
        </w:rPr>
        <w:t>03.</w:t>
      </w:r>
      <w:r w:rsidR="00F5045A" w:rsidRPr="00F5045A">
        <w:rPr>
          <w:rFonts w:ascii="Times New Roman" w:hAnsi="Times New Roman" w:cs="Times New Roman"/>
          <w:sz w:val="28"/>
          <w:szCs w:val="28"/>
        </w:rPr>
        <w:t xml:space="preserve">2024 г.         </w:t>
      </w:r>
      <w:r w:rsidR="00821F8D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F5045A" w:rsidRPr="00F50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5045A" w:rsidRPr="00F5045A">
        <w:rPr>
          <w:rFonts w:ascii="Times New Roman" w:hAnsi="Times New Roman" w:cs="Times New Roman"/>
          <w:sz w:val="28"/>
          <w:szCs w:val="28"/>
        </w:rPr>
        <w:t xml:space="preserve">                                     с. </w:t>
      </w:r>
      <w:proofErr w:type="spellStart"/>
      <w:r w:rsidR="00F5045A" w:rsidRPr="00F5045A">
        <w:rPr>
          <w:rFonts w:ascii="Times New Roman" w:hAnsi="Times New Roman" w:cs="Times New Roman"/>
          <w:sz w:val="28"/>
          <w:szCs w:val="28"/>
        </w:rPr>
        <w:t>Отрадовка</w:t>
      </w:r>
      <w:proofErr w:type="spellEnd"/>
    </w:p>
    <w:p w:rsidR="00AB2A3A" w:rsidRPr="00821F8D" w:rsidRDefault="00821F8D" w:rsidP="008B7944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Об утверждении Положения о порядке рассмотрения заявок сельскохозяйственных организаций и крестьянских (фермерских) хозя</w:t>
      </w:r>
      <w:bookmarkStart w:id="0" w:name="_GoBack"/>
      <w:bookmarkEnd w:id="0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йств о продаже земельных долей из земель сельскохозяйственного назначения и принятия решений о продаже земельных долей</w:t>
      </w:r>
    </w:p>
    <w:p w:rsidR="00AB2A3A" w:rsidRPr="008B7944" w:rsidRDefault="00821F8D" w:rsidP="008B7944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F8D">
        <w:rPr>
          <w:rFonts w:ascii="Times New Roman" w:hAnsi="Times New Roman" w:cs="Times New Roman"/>
          <w:b w:val="0"/>
          <w:sz w:val="28"/>
          <w:szCs w:val="28"/>
          <w:lang w:bidi="ru-RU"/>
        </w:rPr>
        <w:t>В соответствии с Федеральным законом от 24.07.2002 № 101-ФЗ «Об обороте земель сельскохозяйственного назначения», Федеральным законом от 06.10.2003 № 131-ФЗ «Об общих принципах организации местного самоупр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авления в Российской Федерации»</w:t>
      </w:r>
      <w:r w:rsidR="00AB2A3A" w:rsidRPr="00C15FC5">
        <w:rPr>
          <w:rFonts w:ascii="Times New Roman" w:hAnsi="Times New Roman" w:cs="Times New Roman"/>
          <w:b w:val="0"/>
          <w:sz w:val="28"/>
          <w:szCs w:val="28"/>
        </w:rPr>
        <w:t>,  Уставом муниципального образования «</w:t>
      </w:r>
      <w:proofErr w:type="spellStart"/>
      <w:r w:rsidR="00AB2A3A">
        <w:rPr>
          <w:rFonts w:ascii="Times New Roman" w:hAnsi="Times New Roman" w:cs="Times New Roman"/>
          <w:b w:val="0"/>
          <w:sz w:val="28"/>
          <w:szCs w:val="28"/>
        </w:rPr>
        <w:t>Отрадовское</w:t>
      </w:r>
      <w:proofErr w:type="spellEnd"/>
      <w:r w:rsidR="00AB2A3A"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</w:t>
      </w:r>
      <w:r w:rsidR="008B7944" w:rsidRPr="008B794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Администрация </w:t>
      </w:r>
      <w:proofErr w:type="spellStart"/>
      <w:r w:rsidR="008B7944" w:rsidRPr="008B7944">
        <w:rPr>
          <w:rFonts w:ascii="Times New Roman" w:hAnsi="Times New Roman" w:cs="Times New Roman"/>
          <w:b w:val="0"/>
          <w:sz w:val="28"/>
          <w:szCs w:val="28"/>
          <w:lang w:bidi="ru-RU"/>
        </w:rPr>
        <w:t>Отрадовского</w:t>
      </w:r>
      <w:proofErr w:type="spellEnd"/>
      <w:r w:rsidR="008B7944" w:rsidRPr="008B794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сельского поселения </w:t>
      </w:r>
      <w:proofErr w:type="gramStart"/>
      <w:r w:rsidR="008B7944" w:rsidRPr="008B7944">
        <w:rPr>
          <w:rFonts w:ascii="Times New Roman" w:hAnsi="Times New Roman" w:cs="Times New Roman"/>
          <w:b w:val="0"/>
          <w:sz w:val="28"/>
          <w:szCs w:val="28"/>
          <w:lang w:bidi="ru-RU"/>
        </w:rPr>
        <w:t>п</w:t>
      </w:r>
      <w:proofErr w:type="gramEnd"/>
      <w:r w:rsidR="008B7944" w:rsidRPr="008B7944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о с т а н о в л я е т:</w:t>
      </w:r>
    </w:p>
    <w:p w:rsidR="00821F8D" w:rsidRPr="00821F8D" w:rsidRDefault="00821F8D" w:rsidP="00821F8D">
      <w:pPr>
        <w:pStyle w:val="a9"/>
        <w:numPr>
          <w:ilvl w:val="0"/>
          <w:numId w:val="37"/>
        </w:numPr>
        <w:jc w:val="both"/>
        <w:rPr>
          <w:sz w:val="28"/>
          <w:szCs w:val="28"/>
        </w:rPr>
      </w:pPr>
      <w:r w:rsidRPr="00821F8D">
        <w:rPr>
          <w:sz w:val="28"/>
          <w:szCs w:val="28"/>
        </w:rPr>
        <w:t>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</w:t>
      </w:r>
      <w:r>
        <w:rPr>
          <w:sz w:val="28"/>
          <w:szCs w:val="28"/>
        </w:rPr>
        <w:t>льных долей согласно приложению;</w:t>
      </w:r>
    </w:p>
    <w:p w:rsidR="00821F8D" w:rsidRPr="00821F8D" w:rsidRDefault="00821F8D" w:rsidP="00821F8D">
      <w:pPr>
        <w:pStyle w:val="a8"/>
        <w:widowControl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Утвердить форму заявления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в прилагаемой р</w:t>
      </w:r>
      <w:r w:rsidR="008B7944">
        <w:rPr>
          <w:rFonts w:ascii="Times New Roman" w:eastAsia="Times New Roman" w:hAnsi="Times New Roman" w:cs="Times New Roman"/>
          <w:sz w:val="28"/>
          <w:szCs w:val="28"/>
          <w:lang w:bidi="ar-SA"/>
        </w:rPr>
        <w:t>едакции, согласно Приложению № 1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к Положению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;</w:t>
      </w:r>
    </w:p>
    <w:p w:rsidR="00AB2A3A" w:rsidRPr="00821F8D" w:rsidRDefault="008B7944" w:rsidP="00821F8D">
      <w:pPr>
        <w:pStyle w:val="a8"/>
        <w:widowControl/>
        <w:numPr>
          <w:ilvl w:val="0"/>
          <w:numId w:val="37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 w:rsidRPr="008B7944">
        <w:rPr>
          <w:rFonts w:ascii="Times New Roman" w:eastAsia="Arial CYR" w:hAnsi="Times New Roman" w:cs="Times New Roman"/>
          <w:sz w:val="28"/>
          <w:szCs w:val="28"/>
        </w:rPr>
        <w:t>Разместить</w:t>
      </w:r>
      <w:proofErr w:type="gramEnd"/>
      <w:r w:rsidRPr="008B7944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настоящее постановление на </w:t>
      </w:r>
      <w:r w:rsidR="00AB2A3A" w:rsidRPr="00821F8D">
        <w:rPr>
          <w:rFonts w:ascii="Times New Roman" w:eastAsia="Arial CYR" w:hAnsi="Times New Roman" w:cs="Times New Roman"/>
          <w:sz w:val="28"/>
          <w:szCs w:val="28"/>
        </w:rPr>
        <w:t xml:space="preserve">официальном сайте администрации </w:t>
      </w:r>
      <w:proofErr w:type="spellStart"/>
      <w:r w:rsidR="00AB2A3A" w:rsidRPr="00821F8D"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 w:rsidR="00AB2A3A" w:rsidRPr="00821F8D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AB2A3A" w:rsidRPr="00821F8D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www</w:t>
        </w:r>
        <w:r w:rsidR="00AB2A3A" w:rsidRPr="00821F8D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="00AB2A3A" w:rsidRPr="00821F8D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otradrovskoe</w:t>
        </w:r>
        <w:proofErr w:type="spellEnd"/>
        <w:r w:rsidR="00AB2A3A" w:rsidRPr="00821F8D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="00AB2A3A" w:rsidRPr="00821F8D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1F8D">
        <w:rPr>
          <w:rFonts w:ascii="Times New Roman" w:eastAsia="Arial CYR" w:hAnsi="Times New Roman" w:cs="Times New Roman"/>
          <w:sz w:val="28"/>
          <w:szCs w:val="28"/>
        </w:rPr>
        <w:t>;</w:t>
      </w:r>
    </w:p>
    <w:p w:rsidR="00AB2A3A" w:rsidRDefault="008B7944" w:rsidP="00821F8D">
      <w:pPr>
        <w:pStyle w:val="a8"/>
        <w:numPr>
          <w:ilvl w:val="0"/>
          <w:numId w:val="37"/>
        </w:num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Постановление</w:t>
      </w:r>
      <w:r w:rsidR="00AB2A3A" w:rsidRPr="00821F8D">
        <w:rPr>
          <w:rFonts w:ascii="Times New Roman" w:eastAsia="Arial CYR" w:hAnsi="Times New Roman" w:cs="Times New Roman"/>
          <w:sz w:val="28"/>
          <w:szCs w:val="28"/>
        </w:rPr>
        <w:t xml:space="preserve"> вступает </w:t>
      </w:r>
      <w:r w:rsidR="00821F8D">
        <w:rPr>
          <w:rFonts w:ascii="Times New Roman" w:eastAsia="Arial CYR" w:hAnsi="Times New Roman" w:cs="Times New Roman"/>
          <w:sz w:val="28"/>
          <w:szCs w:val="28"/>
        </w:rPr>
        <w:t>в силу со дня его опубликования;</w:t>
      </w:r>
    </w:p>
    <w:p w:rsidR="00AB2A3A" w:rsidRPr="00821F8D" w:rsidRDefault="00821F8D" w:rsidP="00821F8D">
      <w:pPr>
        <w:pStyle w:val="a8"/>
        <w:numPr>
          <w:ilvl w:val="0"/>
          <w:numId w:val="37"/>
        </w:num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B7944">
        <w:rPr>
          <w:rFonts w:ascii="Times New Roman" w:hAnsi="Times New Roman" w:cs="Times New Roman"/>
          <w:sz w:val="28"/>
          <w:szCs w:val="28"/>
        </w:rPr>
        <w:t>постановления</w:t>
      </w:r>
      <w:r w:rsidRPr="00AB2A3A">
        <w:rPr>
          <w:rFonts w:ascii="Times New Roman" w:hAnsi="Times New Roman" w:cs="Times New Roman"/>
          <w:sz w:val="28"/>
          <w:szCs w:val="28"/>
        </w:rPr>
        <w:t xml:space="preserve"> возложить  </w:t>
      </w:r>
      <w:proofErr w:type="gramStart"/>
      <w:r w:rsidRPr="00AB2A3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. главы</w:t>
      </w:r>
      <w:r w:rsidRPr="00AB2A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56BA7" w:rsidRPr="00AB2A3A" w:rsidRDefault="00556BA7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7944" w:rsidRPr="008B7944" w:rsidRDefault="008B7944" w:rsidP="008B79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94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B794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B7944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Pr="008B79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B7944" w:rsidRPr="008B7944" w:rsidRDefault="008B7944" w:rsidP="008B79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944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8B7944" w:rsidRPr="008B7944" w:rsidRDefault="008B7944" w:rsidP="008B794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794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B7944">
        <w:rPr>
          <w:rFonts w:ascii="Times New Roman" w:hAnsi="Times New Roman" w:cs="Times New Roman"/>
          <w:sz w:val="28"/>
          <w:szCs w:val="28"/>
        </w:rPr>
        <w:tab/>
      </w:r>
      <w:r w:rsidRPr="008B7944">
        <w:rPr>
          <w:rFonts w:ascii="Times New Roman" w:hAnsi="Times New Roman" w:cs="Times New Roman"/>
          <w:sz w:val="28"/>
          <w:szCs w:val="28"/>
        </w:rPr>
        <w:tab/>
      </w:r>
      <w:r w:rsidRPr="008B794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8B7944">
        <w:rPr>
          <w:rFonts w:ascii="Times New Roman" w:hAnsi="Times New Roman" w:cs="Times New Roman"/>
          <w:b/>
          <w:sz w:val="28"/>
          <w:szCs w:val="28"/>
        </w:rPr>
        <w:tab/>
      </w:r>
      <w:r w:rsidRPr="008B7944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8B7944">
        <w:rPr>
          <w:rFonts w:ascii="Times New Roman" w:hAnsi="Times New Roman" w:cs="Times New Roman"/>
          <w:sz w:val="28"/>
          <w:szCs w:val="28"/>
        </w:rPr>
        <w:t>Глазева</w:t>
      </w:r>
      <w:proofErr w:type="spellEnd"/>
    </w:p>
    <w:p w:rsidR="00F5045A" w:rsidRDefault="00F5045A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7944" w:rsidRDefault="005668DF" w:rsidP="008B7944">
      <w:pPr>
        <w:pStyle w:val="ConsPlusNormal"/>
        <w:widowControl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68DF" w:rsidRDefault="008A0BF9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A0BF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B7944" w:rsidRDefault="008B7944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B7944" w:rsidRDefault="008B7944" w:rsidP="008B7944">
      <w:pPr>
        <w:pStyle w:val="ConsPlusNormal"/>
        <w:widowControl/>
        <w:ind w:left="637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22 от 21.03.2024 г.</w:t>
      </w:r>
    </w:p>
    <w:p w:rsidR="004F2BAC" w:rsidRDefault="005668DF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Pr="003339C3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F8D" w:rsidRPr="00821F8D" w:rsidRDefault="00821F8D" w:rsidP="00821F8D">
      <w:pPr>
        <w:pStyle w:val="ConsPlusTitle"/>
        <w:jc w:val="center"/>
        <w:rPr>
          <w:rFonts w:ascii="Times New Roman" w:hAnsi="Times New Roman" w:cs="Times New Roman"/>
        </w:rPr>
      </w:pPr>
      <w:r w:rsidRPr="00821F8D">
        <w:rPr>
          <w:rFonts w:ascii="Times New Roman" w:hAnsi="Times New Roman" w:cs="Times New Roman"/>
        </w:rPr>
        <w:t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</w:t>
      </w:r>
    </w:p>
    <w:p w:rsidR="00AB2A3A" w:rsidRPr="003339C3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1. Общие положения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1.1. </w:t>
      </w:r>
      <w:proofErr w:type="gramStart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(далее – Положение) определяет порядок рассмотрения заявок и принятия решений о продаже земельных долей,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сельское поселение»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, признанных в установленном порядке невостребованными, а также земельных долей, в отношении которых осуществлен</w:t>
      </w:r>
      <w:proofErr w:type="gramEnd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отказ от права собственности, </w:t>
      </w:r>
      <w:proofErr w:type="gramStart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расположенных</w:t>
      </w:r>
      <w:proofErr w:type="gramEnd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земельном участке, находящегося в долевой собственности. Земельные доли могут быть проданы сельскохозяйственной организации или крестьянскому (фермерскому) хозяйству, использующим земельный участок, находящийся в долевой собственности, в соответствии с пунктом 4 статьи 12 Федерального закона от 24.07.2002 № 101-ФЗ «Об обороте земель сельскохозяйственного назначения».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 2. Порядок рассмотрения заявок сельскохозяйственных организаций и крестьянских (фермерских) хозяйств и принятия решений о продаже земельных долей, лицам, использующим земельный участок, находящийся в долевой собственности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 2.1. В течение шести месяцев со дня возникновения права муниципальной собственности на земельную долю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Отрадовского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Азовского района Ростовской области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(далее – администрация) вправе продать эту земельную долю сельскохозяйственной организации или крестьянскому (фермерскому) хозяйству, использующим земельный участок, находящийся в долевой собственности. Указанные сельскохозяйственная организация или крестьянское (фермерское) хозяйство вправе приобрести земельную долю, находящуюся в муниципальной собственности, по цене, определяемой как произведение 15 процентов кадастровой стоимости одного 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квадратного метра такого земельного участка и площади, соответствующей размеру этой земельной доли.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2.2. Не позднее чем в течение одного месяца со дня возникновения права муниципальной собственности на земельную долю, администрация размещает на своем официальном сайте в сети "Интернет" информацию о возможности приобретения земельной доли на условиях, указанных в п. 2.1. настоящего Положения. Указанная информация размещается также на информационных щитах, расположенных на территории сельского поселения.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2.3. Лица, заинтересованные в приобретении земельной доли, подают заявление (форма заявления содержится в приложении № 1 к настоящему Положению) в администрацию на имя Главы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сельского поселения (далее - Глава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администрации 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поселения).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К заявлению прилагаются: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- копии и подлинники документов, либо заверенные копии, удостоверяющих личность гражданина или подтверждающих регистрацию юридического лица;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- копии и подлинники документов, либо заверенные копии документов, подтверждающих статус заявителя как сельскохозяйственной организации или крестьянского (фермерского) хозяйства;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- документы, подтверждающие использование земельного участка, находящегося в долевой собственности, в котором планируется осуществить продажу земельных долей.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 Сельскохозяйственные организации или крестьянские (фермерские) хозяйства для реализации преимущественного права покупки земельных долей могут не являться сособственниками земельных долей на земельном участке, в котором будет осуществляться продажа земельных долей, принадлежащих муниципальному образованию, однако ими должны быть представлены документы, подтверждающие их использование по целевому назначению.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Право на приобретение данной земельной доли имеют сельскохозяйственные организации или крестьянские (фермерские) хозяйства, использующие земельный участок, находящийся в долевой собственности и обратившиеся с заявлением и указанными в п.2.3 настоящего Положения документами, в срок, не превышающий шести месяцев со дня возникновения права муниципальной собственности на указанную земельную долю.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2.4. Уполномоченный специалист администрации принимает заявления, сверяет в случае необходимости копии документов с их подлинниками, и передает Главе поселения для рассмотрения.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2.5. Глава поселения рассматривает поступившие заявления и прилагаемые к ним документы не позднее 30 дней со дня регистрации письменного обращения, и принимает решение о продаже, либо отказе в продаже данной земельной доли.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В течение трех дней после принятия решения издается постановление администрации о продаже земельной доли в соответствии с пунктом 4 статьи 12 Федерального закона 24.07.2002 № 101-ФЗ «Об обороте земель сельскохозяйственного назначения». Готовое постановление передаётся заинтересованному лицу лично под роспись или отправляется по почте с уведомлением.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В случае отказа в продаже земельной доли, администрацией подготавливается письменный ответ заявителю об отказе в продаже данной земельной доли с обоснованием причин отказа, и направляется по почте или вручается лично.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2.6. Для принятия решения о продаже земельной доли и заключения договора купли-продажи не требуется ожидать окончание шестимесячного срока со дня возникновения права муниципальной собственности на указанную земельную долю. Земельная доля продается </w:t>
      </w:r>
      <w:proofErr w:type="gramStart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первому</w:t>
      </w:r>
      <w:proofErr w:type="gramEnd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обратившемуся с заявлением лицу, при условии соответствия ему требованиям, установленным в п.2.3 настоящего Положения. В случае несоответствия требованиям, установленным в п. 2.3 настоящего Положения земельная доля продается второму лицу, обратившемуся с заявлением на условиях, установленным в п. 2.3 настоящего Положения.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2.7. На основании постановления администрации в течение 30 дней, но не позднее шести месяцев со дня возникновения права муниципальной собственности заключается договор купли-продажи земельной доли.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2.8. Государственная регистрация права на земельную долю осуществляется в установленном законом порядке.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2.9. </w:t>
      </w:r>
      <w:proofErr w:type="gramStart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Если после истечения шести месяцев с момента возникновения права муниципальной собственности на данную земельную долю, при условии надлежащего информирования, в администрацию не поступило заявление от использующих земельный участок из земель сельскохозяйственного назначения сельскохозяйственных организаций и (или) крестьянских (фермерских) хозяйств и договор купли-продажи не заключен, администрация в течение года с момента возникновения права муниципальной собственности на данную земельную долю обязана выделить</w:t>
      </w:r>
      <w:proofErr w:type="gramEnd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земельный участок, в счёт принадлежащих муниципальному образованию </w:t>
      </w: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земельной доли или земельных долей, при условии не нарушения при этом требований к образуемым земельным участкам.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При этом администрация вправе заключить договор аренды в отношении не проданных в установленном настоящим Положением порядке принадлежащих муниципальному образованию долей с зачислением полученных от аренды сре</w:t>
      </w:r>
      <w:proofErr w:type="gramStart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дств в б</w:t>
      </w:r>
      <w:proofErr w:type="gramEnd"/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юджет поселения.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716FA" w:rsidRDefault="00D716FA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7944" w:rsidRDefault="008B7944" w:rsidP="00D716F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7944" w:rsidRDefault="008B7944" w:rsidP="00D716F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B7944" w:rsidRDefault="008B7944" w:rsidP="00D716F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21F8D" w:rsidRPr="00821F8D" w:rsidRDefault="008B7944" w:rsidP="00D716FA">
      <w:pPr>
        <w:widowControl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Приложение № 1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к Положению о порядке рассмотрения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заявок сельскохозяйственных организаций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и крестьянских (фермерских) хозяйств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о продаже земельных долей из земель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сельскохозяйственного назначения и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принятия решений о продаже</w:t>
      </w:r>
    </w:p>
    <w:p w:rsidR="00821F8D" w:rsidRPr="00D716FA" w:rsidRDefault="00821F8D" w:rsidP="00D716FA">
      <w:pPr>
        <w:pStyle w:val="a7"/>
        <w:jc w:val="right"/>
        <w:rPr>
          <w:rFonts w:eastAsia="Times New Roman"/>
          <w:sz w:val="28"/>
          <w:szCs w:val="28"/>
        </w:rPr>
      </w:pPr>
      <w:r w:rsidRPr="00D716FA">
        <w:rPr>
          <w:rFonts w:eastAsia="Times New Roman"/>
          <w:sz w:val="28"/>
          <w:szCs w:val="28"/>
        </w:rPr>
        <w:t>земельных долей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p w:rsidR="00821F8D" w:rsidRPr="00821F8D" w:rsidRDefault="00821F8D" w:rsidP="00D716FA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21F8D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о приобретении земельной доли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Заявитель: 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(полное наименование юридического лица/фамилия, имя, отчество физического лица)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__________________________________________________________________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(адрес (место нахождения) юридического/физического лица, телефон)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__________________________________________________________________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(ОГРН, ИНН, дата государственной регистрации, серия и номер документа о внесении в ЕГРЮЛ/серия и номер паспорта, кем и когда выдан)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на основании п. 4 ст. 12 Федерального закона от 24.07.2002 № 101-ФЗ «Об обороте земель сельскохозяйственного назначения» просит продать земельную долю из земель сельскохозяйственного назначения в количестве ______ гектар и площадью____________</w:t>
      </w:r>
      <w:proofErr w:type="spellStart"/>
      <w:r w:rsidRPr="00821F8D">
        <w:rPr>
          <w:rFonts w:ascii="Times New Roman" w:eastAsia="Times New Roman" w:hAnsi="Times New Roman" w:cs="Times New Roman"/>
          <w:lang w:bidi="ar-SA"/>
        </w:rPr>
        <w:t>кв</w:t>
      </w:r>
      <w:proofErr w:type="spellEnd"/>
      <w:r w:rsidRPr="00821F8D">
        <w:rPr>
          <w:rFonts w:ascii="Times New Roman" w:eastAsia="Times New Roman" w:hAnsi="Times New Roman" w:cs="Times New Roman"/>
          <w:lang w:bidi="ar-SA"/>
        </w:rPr>
        <w:t>. м,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кадастровый номер 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Приложения: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1._________________________________________________________________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2._________________________________________________________________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3._________________________________________________________________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Дата______________________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Заявитель__________________________________________________________</w:t>
      </w:r>
    </w:p>
    <w:p w:rsidR="00821F8D" w:rsidRPr="00821F8D" w:rsidRDefault="00821F8D" w:rsidP="00821F8D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>__________________________________________________________________</w:t>
      </w:r>
    </w:p>
    <w:p w:rsidR="00AD54A8" w:rsidRPr="00D716FA" w:rsidRDefault="00821F8D" w:rsidP="00D716FA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bidi="ar-SA"/>
        </w:rPr>
      </w:pPr>
      <w:r w:rsidRPr="00821F8D">
        <w:rPr>
          <w:rFonts w:ascii="Times New Roman" w:eastAsia="Times New Roman" w:hAnsi="Times New Roman" w:cs="Times New Roman"/>
          <w:lang w:bidi="ar-SA"/>
        </w:rPr>
        <w:t xml:space="preserve">(должность, Ф.И.О, подпись уполномоченного лица, ссылка на документ, подтверждающий полномочия лица, подписавшего заявление, действовать от имени лица (лиц), право </w:t>
      </w:r>
      <w:r w:rsidR="00D716FA">
        <w:rPr>
          <w:rFonts w:ascii="Times New Roman" w:eastAsia="Times New Roman" w:hAnsi="Times New Roman" w:cs="Times New Roman"/>
          <w:lang w:bidi="ar-SA"/>
        </w:rPr>
        <w:t>на подписание данного заявления)</w:t>
      </w:r>
    </w:p>
    <w:sectPr w:rsidR="00AD54A8" w:rsidRPr="00D716FA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39"/>
    <w:multiLevelType w:val="hybridMultilevel"/>
    <w:tmpl w:val="C56EC25E"/>
    <w:lvl w:ilvl="0" w:tplc="99221BE6">
      <w:start w:val="1"/>
      <w:numFmt w:val="decimal"/>
      <w:lvlText w:val="%1."/>
      <w:lvlJc w:val="left"/>
      <w:pPr>
        <w:ind w:left="1050" w:hanging="690"/>
      </w:pPr>
      <w:rPr>
        <w:rFonts w:eastAsia="Arial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4D12573"/>
    <w:multiLevelType w:val="hybridMultilevel"/>
    <w:tmpl w:val="EC484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2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2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6"/>
  </w:num>
  <w:num w:numId="1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"/>
  </w:num>
  <w:num w:numId="28">
    <w:abstractNumId w:val="3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5"/>
  </w:num>
  <w:num w:numId="33">
    <w:abstractNumId w:val="9"/>
  </w:num>
  <w:num w:numId="34">
    <w:abstractNumId w:val="18"/>
  </w:num>
  <w:num w:numId="35">
    <w:abstractNumId w:val="2"/>
  </w:num>
  <w:num w:numId="36">
    <w:abstractNumId w:val="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D93"/>
    <w:rsid w:val="000009EF"/>
    <w:rsid w:val="000C3D38"/>
    <w:rsid w:val="001A034B"/>
    <w:rsid w:val="001A1963"/>
    <w:rsid w:val="001A4ABF"/>
    <w:rsid w:val="0021180C"/>
    <w:rsid w:val="0022664F"/>
    <w:rsid w:val="002A5E18"/>
    <w:rsid w:val="002D4D1E"/>
    <w:rsid w:val="003123E6"/>
    <w:rsid w:val="004F2BAC"/>
    <w:rsid w:val="005051B7"/>
    <w:rsid w:val="00552193"/>
    <w:rsid w:val="00556BA7"/>
    <w:rsid w:val="005668DF"/>
    <w:rsid w:val="005A08E0"/>
    <w:rsid w:val="005A0C5F"/>
    <w:rsid w:val="00686AB9"/>
    <w:rsid w:val="00704111"/>
    <w:rsid w:val="007F2EF0"/>
    <w:rsid w:val="00821F8D"/>
    <w:rsid w:val="008A0BF9"/>
    <w:rsid w:val="008B7944"/>
    <w:rsid w:val="00910541"/>
    <w:rsid w:val="009B6D93"/>
    <w:rsid w:val="009C3A79"/>
    <w:rsid w:val="00AB2A3A"/>
    <w:rsid w:val="00AD54A8"/>
    <w:rsid w:val="00AF7A71"/>
    <w:rsid w:val="00B379ED"/>
    <w:rsid w:val="00BE4D54"/>
    <w:rsid w:val="00BF2A28"/>
    <w:rsid w:val="00CA6B8C"/>
    <w:rsid w:val="00D0350F"/>
    <w:rsid w:val="00D716FA"/>
    <w:rsid w:val="00DE62F5"/>
    <w:rsid w:val="00E22C90"/>
    <w:rsid w:val="00E42DC6"/>
    <w:rsid w:val="00E677C7"/>
    <w:rsid w:val="00EC28D1"/>
    <w:rsid w:val="00ED3ABF"/>
    <w:rsid w:val="00F47DBE"/>
    <w:rsid w:val="00F5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radr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2024-03-22T08:02:00Z</cp:lastPrinted>
  <dcterms:created xsi:type="dcterms:W3CDTF">2018-02-19T12:24:00Z</dcterms:created>
  <dcterms:modified xsi:type="dcterms:W3CDTF">2024-03-22T08:06:00Z</dcterms:modified>
</cp:coreProperties>
</file>