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9A1" w:rsidRPr="00E059A1" w:rsidRDefault="00E059A1" w:rsidP="00E059A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059A1">
        <w:rPr>
          <w:rFonts w:ascii="Times New Roman" w:eastAsia="Calibri" w:hAnsi="Times New Roman" w:cs="Times New Roman"/>
          <w:bCs/>
          <w:sz w:val="28"/>
          <w:szCs w:val="28"/>
        </w:rPr>
        <w:t>Прокуратура разъясняет!</w:t>
      </w:r>
    </w:p>
    <w:p w:rsidR="00E059A1" w:rsidRPr="00E059A1" w:rsidRDefault="00E059A1" w:rsidP="00E059A1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E059A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 какой с</w:t>
      </w:r>
      <w:bookmarkStart w:id="0" w:name="_GoBack"/>
      <w:r w:rsidRPr="00E059A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рок может быть предъявлен к исполнению судебный приказ</w:t>
      </w:r>
      <w:bookmarkEnd w:id="0"/>
      <w:r w:rsidRPr="00E059A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?</w:t>
      </w:r>
    </w:p>
    <w:p w:rsidR="00E059A1" w:rsidRPr="00E059A1" w:rsidRDefault="00E059A1" w:rsidP="00E059A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59A1" w:rsidRPr="00E059A1" w:rsidRDefault="00E059A1" w:rsidP="00E059A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9A1">
        <w:rPr>
          <w:rFonts w:ascii="Times New Roman" w:eastAsia="Calibri" w:hAnsi="Times New Roman" w:cs="Times New Roman"/>
          <w:sz w:val="28"/>
          <w:szCs w:val="28"/>
        </w:rPr>
        <w:t>В соответствии с ч. 3 ст. 21 Федерального закона от 02.10.2007 № 229-ФЗ «Об исполнительном производстве» судебные приказы могут быть предъявлены к исполнению в течение трех лет со дня их выдачи.</w:t>
      </w:r>
    </w:p>
    <w:p w:rsidR="00E059A1" w:rsidRPr="00E059A1" w:rsidRDefault="00E059A1" w:rsidP="00E059A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9A1">
        <w:rPr>
          <w:rFonts w:ascii="Times New Roman" w:eastAsia="Calibri" w:hAnsi="Times New Roman" w:cs="Times New Roman"/>
          <w:sz w:val="28"/>
          <w:szCs w:val="28"/>
        </w:rPr>
        <w:t>В случае возвращения исполнительного документа взыскателю в связи с невозможностью его исполнения срок предъявления исполнительного документа к исполнению исчисляется со дня возвращения исполнительного документа взыскателю.</w:t>
      </w:r>
    </w:p>
    <w:p w:rsidR="00E059A1" w:rsidRPr="00E059A1" w:rsidRDefault="00E059A1" w:rsidP="00E059A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9A1">
        <w:rPr>
          <w:rFonts w:ascii="Times New Roman" w:eastAsia="Calibri" w:hAnsi="Times New Roman" w:cs="Times New Roman"/>
          <w:sz w:val="28"/>
          <w:szCs w:val="28"/>
        </w:rPr>
        <w:t>При этом взыскатель, пропустивший срок предъявления судебного приказа к исполнению, вправе обратиться с заявлением о восстановлении пропущенного срока в суд, принявший соответствующий судебный акт.</w:t>
      </w:r>
    </w:p>
    <w:p w:rsidR="00E059A1" w:rsidRPr="00E059A1" w:rsidRDefault="00E059A1" w:rsidP="00E059A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5BE" w:rsidRPr="00E059A1" w:rsidRDefault="00E059A1" w:rsidP="00E059A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9A1">
        <w:rPr>
          <w:rFonts w:ascii="Times New Roman" w:eastAsia="Calibri" w:hAnsi="Times New Roman" w:cs="Times New Roman"/>
          <w:sz w:val="28"/>
          <w:szCs w:val="28"/>
        </w:rPr>
        <w:t>Разъяснение подготовил помощник прокурора Бужинская Л.П.</w:t>
      </w:r>
    </w:p>
    <w:sectPr w:rsidR="000B45BE" w:rsidRPr="00E0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A1"/>
    <w:rsid w:val="0007510F"/>
    <w:rsid w:val="000B45BE"/>
    <w:rsid w:val="000E0062"/>
    <w:rsid w:val="00105492"/>
    <w:rsid w:val="001233AC"/>
    <w:rsid w:val="00146677"/>
    <w:rsid w:val="00147218"/>
    <w:rsid w:val="00343F0E"/>
    <w:rsid w:val="0036604B"/>
    <w:rsid w:val="00415A60"/>
    <w:rsid w:val="00515F12"/>
    <w:rsid w:val="005829E5"/>
    <w:rsid w:val="006444B7"/>
    <w:rsid w:val="006774A8"/>
    <w:rsid w:val="0083624B"/>
    <w:rsid w:val="00971A10"/>
    <w:rsid w:val="00C1153D"/>
    <w:rsid w:val="00C122F7"/>
    <w:rsid w:val="00C330FA"/>
    <w:rsid w:val="00E059A1"/>
    <w:rsid w:val="00F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5717"/>
  <w15:chartTrackingRefBased/>
  <w15:docId w15:val="{16C0D2F1-978B-4612-8934-A7507CA3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Бужинская Лариса Петровна</dc:creator>
  <cp:keywords/>
  <dc:description/>
  <cp:lastModifiedBy>Бужинская Лариса Петровна</cp:lastModifiedBy>
  <cp:revision>1</cp:revision>
  <dcterms:created xsi:type="dcterms:W3CDTF">2023-06-29T05:47:00Z</dcterms:created>
  <dcterms:modified xsi:type="dcterms:W3CDTF">2023-06-29T05:48:00Z</dcterms:modified>
</cp:coreProperties>
</file>