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CF" w:rsidRPr="003942CF" w:rsidRDefault="003942CF" w:rsidP="006513F9">
      <w:pPr>
        <w:shd w:val="clear" w:color="auto" w:fill="FFFFFF"/>
        <w:spacing w:after="150" w:line="345" w:lineRule="atLeas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</w:pPr>
      <w:r w:rsidRPr="003942CF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  <w:t>Прокурор разъясняет:</w:t>
      </w:r>
    </w:p>
    <w:p w:rsidR="00EC2F4B" w:rsidRPr="00051E46" w:rsidRDefault="00051E46" w:rsidP="00051E4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51E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Изменения законодательства, гарантирующие дополнительную защиту бизнеса при проверках в рамках государственного контроля (надзора) и муниципального контроля</w:t>
      </w:r>
      <w:r w:rsidR="00EC2F4B" w:rsidRPr="00051E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51E46" w:rsidRPr="00051E46" w:rsidRDefault="00051E46" w:rsidP="00051E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1E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14.07.2022 № 290-ФЗ внесены изменения в Кодекс Российской Федерации об административных правонарушениях, позволяющие снизить уровень административного давления на субъекты предпринимательства.</w:t>
      </w:r>
    </w:p>
    <w:p w:rsidR="00051E46" w:rsidRPr="00051E46" w:rsidRDefault="00051E46" w:rsidP="00051E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1E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Законом предусмотрена возможность уплаты виновным лицом в течение 20 дней штрафа со скидкой 50 % за правонарушение, выявленное в ходе осуществления государственного контроля (надзора), муниципального контроля, за исключением отдельных административных правонарушений (злоупотребление свободой массовой информации, злоупотребление доминирующим положением на товарном рынке, недобросовестная конкуренция, манипулирование рынком и др.).</w:t>
      </w:r>
    </w:p>
    <w:p w:rsidR="00051E46" w:rsidRPr="00051E46" w:rsidRDefault="00051E46" w:rsidP="00051E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1E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20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 (ст. 32.2 КоАП РФ).</w:t>
      </w:r>
    </w:p>
    <w:p w:rsidR="00051E46" w:rsidRPr="00051E46" w:rsidRDefault="00051E46" w:rsidP="00051E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1E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изменениям, с 1 до 6 месяцев увеличен возможный срок отсрочки по уплате штрафа. Однако, если исполнение постановления о назначении административного штрафа было отсрочено лицом, вынесшим постановление о привлечении к административной ответственности, штраф уплачивается в полном размере.</w:t>
      </w:r>
    </w:p>
    <w:p w:rsidR="00EC2F4B" w:rsidRPr="00EC2F4B" w:rsidRDefault="00051E46" w:rsidP="00051E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E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крупного бизнеса установлена замена административного штрафа на предупреждение за впервые совершенное правонарушение. Ранее данная норма применялась к некоммерческим организациям, субъектам малого и среднего предпринимательства и их работникам</w:t>
      </w:r>
      <w:r w:rsidR="00EC2F4B" w:rsidRPr="00EC2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8695B" w:rsidRPr="00EE1A03" w:rsidRDefault="0068695B" w:rsidP="00EE1A03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5032" w:rsidRDefault="00C85032" w:rsidP="00C85032">
      <w:pPr>
        <w:pStyle w:val="a5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Азовского </w:t>
      </w:r>
    </w:p>
    <w:p w:rsidR="00C85032" w:rsidRDefault="00C85032" w:rsidP="00C85032">
      <w:pPr>
        <w:pStyle w:val="a5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межрайонного прокурора                                                               Е.Н. Алексеева</w:t>
      </w:r>
    </w:p>
    <w:p w:rsidR="00B95488" w:rsidRDefault="00B95488">
      <w:bookmarkStart w:id="0" w:name="_GoBack"/>
      <w:bookmarkEnd w:id="0"/>
    </w:p>
    <w:sectPr w:rsidR="00B95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C8"/>
    <w:rsid w:val="00051E46"/>
    <w:rsid w:val="002874FA"/>
    <w:rsid w:val="003942CF"/>
    <w:rsid w:val="005E3033"/>
    <w:rsid w:val="006513F9"/>
    <w:rsid w:val="0068695B"/>
    <w:rsid w:val="006D2971"/>
    <w:rsid w:val="00773571"/>
    <w:rsid w:val="00A0710B"/>
    <w:rsid w:val="00B51D47"/>
    <w:rsid w:val="00B95488"/>
    <w:rsid w:val="00BB10C8"/>
    <w:rsid w:val="00C85032"/>
    <w:rsid w:val="00EC2F4B"/>
    <w:rsid w:val="00EE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A267B-D9E8-469A-B2C5-AE0DA332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513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13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date">
    <w:name w:val="detail-date"/>
    <w:basedOn w:val="a0"/>
    <w:rsid w:val="006513F9"/>
  </w:style>
  <w:style w:type="paragraph" w:styleId="a3">
    <w:name w:val="Normal (Web)"/>
    <w:basedOn w:val="a"/>
    <w:uiPriority w:val="99"/>
    <w:semiHidden/>
    <w:unhideWhenUsed/>
    <w:rsid w:val="0065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13F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1A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Body Text"/>
    <w:basedOn w:val="a"/>
    <w:link w:val="a6"/>
    <w:semiHidden/>
    <w:unhideWhenUsed/>
    <w:rsid w:val="00C850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C8503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9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Алексеева Екатерина Николаевна</cp:lastModifiedBy>
  <cp:revision>4</cp:revision>
  <dcterms:created xsi:type="dcterms:W3CDTF">2022-11-14T07:47:00Z</dcterms:created>
  <dcterms:modified xsi:type="dcterms:W3CDTF">2022-11-23T09:29:00Z</dcterms:modified>
</cp:coreProperties>
</file>