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4C" w:rsidRDefault="0042264C" w:rsidP="0042264C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84A1B" w:rsidRPr="008D4E89" w:rsidRDefault="00684A1B" w:rsidP="00684A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4A1B" w:rsidRDefault="00CC4431" w:rsidP="00684A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684A1B" w:rsidRDefault="00684A1B" w:rsidP="00684A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684A1B" w:rsidRPr="000F1C01" w:rsidRDefault="00684A1B" w:rsidP="00684A1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84A1B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0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ПОСТАНОВЛЕНИЯ</w:t>
      </w:r>
    </w:p>
    <w:p w:rsidR="00150B87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50B87" w:rsidRPr="00150B87" w:rsidRDefault="00150B87" w:rsidP="00150B87">
      <w:pPr>
        <w:pStyle w:val="a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84A1B" w:rsidRPr="00320853" w:rsidRDefault="00684A1B" w:rsidP="00684A1B">
      <w:pPr>
        <w:pStyle w:val="a8"/>
        <w:rPr>
          <w:rFonts w:ascii="Times New Roman" w:hAnsi="Times New Roman" w:cs="Times New Roman"/>
          <w:sz w:val="28"/>
          <w:szCs w:val="28"/>
        </w:rPr>
      </w:pPr>
      <w:r w:rsidRPr="00320853">
        <w:rPr>
          <w:rFonts w:ascii="Times New Roman" w:hAnsi="Times New Roman" w:cs="Times New Roman"/>
          <w:sz w:val="28"/>
          <w:szCs w:val="28"/>
        </w:rPr>
        <w:t xml:space="preserve">« </w:t>
      </w:r>
      <w:r w:rsidR="0042264C">
        <w:rPr>
          <w:rFonts w:ascii="Times New Roman" w:hAnsi="Times New Roman" w:cs="Times New Roman"/>
          <w:sz w:val="28"/>
          <w:szCs w:val="28"/>
        </w:rPr>
        <w:t>__</w:t>
      </w:r>
      <w:r w:rsidRPr="00320853">
        <w:rPr>
          <w:rFonts w:ascii="Times New Roman" w:hAnsi="Times New Roman" w:cs="Times New Roman"/>
          <w:sz w:val="28"/>
          <w:szCs w:val="28"/>
        </w:rPr>
        <w:t xml:space="preserve"> » </w:t>
      </w:r>
      <w:r w:rsidR="00CC4431">
        <w:rPr>
          <w:rFonts w:ascii="Times New Roman" w:hAnsi="Times New Roman" w:cs="Times New Roman"/>
          <w:sz w:val="28"/>
          <w:szCs w:val="28"/>
        </w:rPr>
        <w:t>апреля</w:t>
      </w:r>
      <w:r w:rsidRPr="00320853">
        <w:rPr>
          <w:rFonts w:ascii="Times New Roman" w:hAnsi="Times New Roman" w:cs="Times New Roman"/>
          <w:sz w:val="28"/>
          <w:szCs w:val="28"/>
        </w:rPr>
        <w:t xml:space="preserve"> 2021 г.                          №  </w:t>
      </w:r>
      <w:r w:rsidR="0042264C">
        <w:rPr>
          <w:rFonts w:ascii="Times New Roman" w:hAnsi="Times New Roman" w:cs="Times New Roman"/>
          <w:sz w:val="28"/>
          <w:szCs w:val="28"/>
        </w:rPr>
        <w:t>__</w:t>
      </w:r>
      <w:r w:rsidRPr="003208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853">
        <w:rPr>
          <w:rFonts w:ascii="Times New Roman" w:hAnsi="Times New Roman" w:cs="Times New Roman"/>
          <w:sz w:val="28"/>
          <w:szCs w:val="28"/>
        </w:rPr>
        <w:t xml:space="preserve">     </w:t>
      </w:r>
      <w:r w:rsidRPr="00320853">
        <w:rPr>
          <w:rFonts w:ascii="Times New Roman" w:hAnsi="Times New Roman" w:cs="Times New Roman"/>
          <w:sz w:val="28"/>
          <w:szCs w:val="28"/>
        </w:rPr>
        <w:t xml:space="preserve">                           с.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684A1B" w:rsidRDefault="00684A1B" w:rsidP="00BA096F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даче</w:t>
      </w: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письменных разъяснений налогоплательщикам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вопросам применения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нормативных</w:t>
      </w: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правовых актов о местных налогах и сборах</w:t>
      </w:r>
    </w:p>
    <w:p w:rsidR="00BA096F" w:rsidRPr="00BA096F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A1B" w:rsidRPr="005B16BD" w:rsidRDefault="00BA096F" w:rsidP="00684A1B">
      <w:pPr>
        <w:spacing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684A1B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CC443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Отрадовс</w:t>
      </w:r>
      <w:r w:rsidR="00684A1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684A1B" w:rsidRPr="005B1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</w:t>
      </w:r>
    </w:p>
    <w:p w:rsidR="00684A1B" w:rsidRPr="00790124" w:rsidRDefault="00684A1B" w:rsidP="00684A1B">
      <w:pPr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790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790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Н О В Л 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="00F307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7901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A096F" w:rsidRPr="00684A1B" w:rsidRDefault="00BA096F" w:rsidP="00684A1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A1B">
        <w:rPr>
          <w:rFonts w:ascii="Times New Roman" w:hAnsi="Times New Roman"/>
          <w:sz w:val="28"/>
          <w:szCs w:val="28"/>
        </w:rPr>
        <w:t xml:space="preserve">Утвердить </w:t>
      </w:r>
      <w:r w:rsidRPr="00684A1B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684A1B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CC4431">
        <w:rPr>
          <w:rFonts w:ascii="Times New Roman" w:hAnsi="Times New Roman"/>
          <w:color w:val="000000"/>
          <w:sz w:val="28"/>
          <w:szCs w:val="28"/>
        </w:rPr>
        <w:t>Отрадовс</w:t>
      </w:r>
      <w:r w:rsidR="00684A1B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Pr="00684A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4A1B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684A1B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A096F" w:rsidRDefault="00BA096F" w:rsidP="00684A1B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BA096F" w:rsidRPr="00BA096F" w:rsidRDefault="00BA096F" w:rsidP="00684A1B">
      <w:pPr>
        <w:pStyle w:val="a6"/>
        <w:numPr>
          <w:ilvl w:val="0"/>
          <w:numId w:val="3"/>
        </w:num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A1B" w:rsidRDefault="00684A1B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</w:p>
    <w:p w:rsidR="00684A1B" w:rsidRDefault="00684A1B" w:rsidP="00684A1B">
      <w:pPr>
        <w:pStyle w:val="a8"/>
        <w:tabs>
          <w:tab w:val="left" w:pos="6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CC443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CC4431">
        <w:rPr>
          <w:rFonts w:ascii="Times New Roman" w:hAnsi="Times New Roman"/>
          <w:sz w:val="28"/>
          <w:szCs w:val="28"/>
        </w:rPr>
        <w:t>Отрадовс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="00CC4431">
        <w:rPr>
          <w:rFonts w:ascii="Times New Roman" w:hAnsi="Times New Roman"/>
          <w:sz w:val="28"/>
          <w:szCs w:val="28"/>
        </w:rPr>
        <w:t>С.Г.Матишов</w:t>
      </w:r>
      <w:proofErr w:type="spellEnd"/>
    </w:p>
    <w:p w:rsidR="00684A1B" w:rsidRDefault="00684A1B" w:rsidP="00684A1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F7C35" w:rsidRPr="0029284D" w:rsidRDefault="00AF7C35" w:rsidP="00684A1B">
      <w:pPr>
        <w:pStyle w:val="ConsPlusNormal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64C" w:rsidRDefault="0042264C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096F" w:rsidRPr="00BA096F" w:rsidRDefault="00AF7C35" w:rsidP="00684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264C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96F" w:rsidRPr="00BA096F">
        <w:rPr>
          <w:rFonts w:ascii="Times New Roman" w:hAnsi="Times New Roman" w:cs="Times New Roman"/>
          <w:sz w:val="28"/>
          <w:szCs w:val="28"/>
        </w:rPr>
        <w:t>остановлени</w:t>
      </w:r>
      <w:r w:rsidR="0042264C">
        <w:rPr>
          <w:rFonts w:ascii="Times New Roman" w:hAnsi="Times New Roman" w:cs="Times New Roman"/>
          <w:sz w:val="28"/>
          <w:szCs w:val="28"/>
        </w:rPr>
        <w:t>я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096F" w:rsidRPr="00320853" w:rsidRDefault="00CC4431" w:rsidP="00684A1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Отрадовс</w:t>
      </w:r>
      <w:r w:rsidR="00684A1B" w:rsidRPr="00320853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3208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096F" w:rsidRPr="00320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                         от «</w:t>
      </w:r>
      <w:r w:rsidR="0042264C">
        <w:rPr>
          <w:rFonts w:ascii="Times New Roman" w:hAnsi="Times New Roman" w:cs="Times New Roman"/>
          <w:sz w:val="28"/>
          <w:szCs w:val="28"/>
        </w:rPr>
        <w:t>__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D7A7E" w:rsidRPr="00320853">
        <w:rPr>
          <w:rFonts w:ascii="Times New Roman" w:hAnsi="Times New Roman" w:cs="Times New Roman"/>
          <w:sz w:val="28"/>
          <w:szCs w:val="28"/>
        </w:rPr>
        <w:t xml:space="preserve"> </w:t>
      </w:r>
      <w:r w:rsidR="00AF7C35" w:rsidRPr="00320853">
        <w:rPr>
          <w:rFonts w:ascii="Times New Roman" w:hAnsi="Times New Roman" w:cs="Times New Roman"/>
          <w:sz w:val="28"/>
          <w:szCs w:val="28"/>
        </w:rPr>
        <w:t>202</w:t>
      </w:r>
      <w:r w:rsidR="00320853" w:rsidRPr="00320853">
        <w:rPr>
          <w:rFonts w:ascii="Times New Roman" w:hAnsi="Times New Roman" w:cs="Times New Roman"/>
          <w:sz w:val="28"/>
          <w:szCs w:val="28"/>
        </w:rPr>
        <w:t>1</w:t>
      </w:r>
      <w:r w:rsidR="00AF7C35" w:rsidRPr="00320853">
        <w:rPr>
          <w:rFonts w:ascii="Times New Roman" w:hAnsi="Times New Roman" w:cs="Times New Roman"/>
          <w:sz w:val="28"/>
          <w:szCs w:val="28"/>
        </w:rPr>
        <w:t xml:space="preserve"> г.  №</w:t>
      </w:r>
      <w:r w:rsidR="00BA096F" w:rsidRPr="00320853">
        <w:rPr>
          <w:rFonts w:ascii="Times New Roman" w:hAnsi="Times New Roman" w:cs="Times New Roman"/>
          <w:sz w:val="28"/>
          <w:szCs w:val="28"/>
        </w:rPr>
        <w:t xml:space="preserve"> </w:t>
      </w:r>
      <w:r w:rsidR="0042264C">
        <w:rPr>
          <w:rFonts w:ascii="Times New Roman" w:hAnsi="Times New Roman" w:cs="Times New Roman"/>
          <w:sz w:val="28"/>
          <w:szCs w:val="28"/>
        </w:rPr>
        <w:t>___</w:t>
      </w:r>
    </w:p>
    <w:p w:rsidR="00BA096F" w:rsidRPr="00BA096F" w:rsidRDefault="00BA096F" w:rsidP="00684A1B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684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684A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68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84A1B">
        <w:rPr>
          <w:rFonts w:ascii="Times New Roman" w:hAnsi="Times New Roman" w:cs="Times New Roman"/>
          <w:sz w:val="28"/>
          <w:szCs w:val="28"/>
        </w:rPr>
        <w:t>67</w:t>
      </w:r>
      <w:r w:rsidR="00CC4431">
        <w:rPr>
          <w:rFonts w:ascii="Times New Roman" w:hAnsi="Times New Roman" w:cs="Times New Roman"/>
          <w:sz w:val="28"/>
          <w:szCs w:val="28"/>
        </w:rPr>
        <w:t>68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684A1B">
        <w:rPr>
          <w:rFonts w:ascii="Times New Roman" w:hAnsi="Times New Roman" w:cs="Times New Roman"/>
          <w:sz w:val="28"/>
          <w:szCs w:val="28"/>
        </w:rPr>
        <w:t>Азовский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84A1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  <w:r w:rsidR="00684A1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 w:rsidR="00CC443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</w:t>
      </w:r>
      <w:r w:rsidR="00CC4431">
        <w:rPr>
          <w:rFonts w:ascii="Times New Roman" w:hAnsi="Times New Roman" w:cs="Times New Roman"/>
          <w:sz w:val="28"/>
          <w:szCs w:val="28"/>
        </w:rPr>
        <w:t>7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684A1B">
        <w:rPr>
          <w:rFonts w:ascii="Times New Roman" w:hAnsi="Times New Roman" w:cs="Times New Roman"/>
          <w:sz w:val="28"/>
          <w:szCs w:val="28"/>
        </w:rPr>
        <w:t>30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</w:t>
      </w:r>
      <w:r w:rsidR="00CC4431">
        <w:rPr>
          <w:rFonts w:ascii="Times New Roman" w:hAnsi="Times New Roman" w:cs="Times New Roman"/>
          <w:sz w:val="28"/>
          <w:szCs w:val="28"/>
        </w:rPr>
        <w:t>6</w:t>
      </w:r>
      <w:r w:rsidR="00AF7C35">
        <w:rPr>
          <w:rFonts w:ascii="Times New Roman" w:hAnsi="Times New Roman" w:cs="Times New Roman"/>
          <w:sz w:val="28"/>
          <w:szCs w:val="28"/>
        </w:rPr>
        <w:t>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  <w:r w:rsidR="00684A1B">
        <w:rPr>
          <w:rFonts w:ascii="Times New Roman" w:hAnsi="Times New Roman" w:cs="Times New Roman"/>
          <w:sz w:val="28"/>
          <w:szCs w:val="28"/>
        </w:rPr>
        <w:t>30</w:t>
      </w:r>
      <w:r w:rsidRPr="00BA096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A096F" w:rsidRPr="00BA096F" w:rsidRDefault="00AF7C35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</w:t>
      </w:r>
      <w:r w:rsidR="00684A1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C4431">
        <w:rPr>
          <w:rFonts w:ascii="Times New Roman" w:hAnsi="Times New Roman" w:cs="Times New Roman"/>
          <w:sz w:val="28"/>
          <w:szCs w:val="28"/>
        </w:rPr>
        <w:t>97731</w:t>
      </w:r>
      <w:r w:rsidR="00684A1B">
        <w:rPr>
          <w:rFonts w:ascii="Times New Roman" w:hAnsi="Times New Roman" w:cs="Times New Roman"/>
          <w:sz w:val="28"/>
          <w:szCs w:val="28"/>
        </w:rPr>
        <w:t xml:space="preserve">, </w:t>
      </w:r>
      <w:r w:rsidR="00CC4431">
        <w:rPr>
          <w:rFonts w:ascii="Times New Roman" w:hAnsi="Times New Roman" w:cs="Times New Roman"/>
          <w:sz w:val="28"/>
          <w:szCs w:val="28"/>
        </w:rPr>
        <w:t>97724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с информационного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31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A096F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 (их копий), требуемых на основании соответствующих правовых актов для предоставления муниципальной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684A1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BA096F">
        <w:rPr>
          <w:rFonts w:ascii="Times New Roman" w:hAnsi="Times New Roman" w:cs="Times New Roman"/>
          <w:sz w:val="28"/>
          <w:szCs w:val="28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3101DF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684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2.9. Размер платы, взимаемой с заявителя при предоставлении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, контактных телефонах и другой контактной информации для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заявителей;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документов, который приобщается к обращению.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437AD">
        <w:rPr>
          <w:rFonts w:ascii="Times New Roman" w:hAnsi="Times New Roman" w:cs="Times New Roman"/>
          <w:sz w:val="28"/>
          <w:szCs w:val="28"/>
        </w:rPr>
        <w:t>Отрадовс</w:t>
      </w:r>
      <w:r w:rsidR="003101D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за неисполнение или ненадлежащее исполнение административных процедур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101DF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</w:t>
        </w:r>
        <w:proofErr w:type="gramEnd"/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101DF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684A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684A1B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1</w:t>
      </w:r>
    </w:p>
    <w:p w:rsidR="00BA096F" w:rsidRPr="00BA096F" w:rsidRDefault="00BA096F" w:rsidP="00BA096F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3101DF" w:rsidRPr="003101DF" w:rsidRDefault="00BA096F" w:rsidP="003101DF">
      <w:pPr>
        <w:pStyle w:val="ConsPlusNonformat"/>
        <w:ind w:left="-567" w:firstLine="567"/>
        <w:rPr>
          <w:rFonts w:ascii="Times New Roman" w:hAnsi="Times New Roman" w:cs="Times New Roman"/>
        </w:rPr>
      </w:pPr>
      <w:r w:rsidRPr="003101DF">
        <w:rPr>
          <w:rFonts w:ascii="Times New Roman" w:hAnsi="Times New Roman" w:cs="Times New Roman"/>
        </w:rPr>
        <w:t xml:space="preserve">(Ф.И.О., должность представителя    </w:t>
      </w:r>
      <w:r w:rsidR="003101DF" w:rsidRPr="003101DF">
        <w:rPr>
          <w:rFonts w:ascii="Times New Roman" w:hAnsi="Times New Roman" w:cs="Times New Roman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_____________________(</w:t>
      </w:r>
      <w:r w:rsidRPr="003101DF">
        <w:rPr>
          <w:rFonts w:ascii="Times New Roman" w:hAnsi="Times New Roman" w:cs="Times New Roman"/>
        </w:rPr>
        <w:t>подпись)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3101D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:rsidR="003101DF" w:rsidRDefault="003101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96F" w:rsidRPr="00BA096F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95481B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81B"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95481B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5481B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95481B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_GoBack"/>
      <w:bookmarkEnd w:id="6"/>
      <w:r w:rsidRPr="0095481B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15ABF"/>
    <w:multiLevelType w:val="hybridMultilevel"/>
    <w:tmpl w:val="4B14C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096F"/>
    <w:rsid w:val="000D12D0"/>
    <w:rsid w:val="001064C2"/>
    <w:rsid w:val="001475B8"/>
    <w:rsid w:val="00150B87"/>
    <w:rsid w:val="002437AD"/>
    <w:rsid w:val="002D46BC"/>
    <w:rsid w:val="002E0133"/>
    <w:rsid w:val="003101DF"/>
    <w:rsid w:val="00320853"/>
    <w:rsid w:val="0042264C"/>
    <w:rsid w:val="004E21B9"/>
    <w:rsid w:val="00507E92"/>
    <w:rsid w:val="00684A1B"/>
    <w:rsid w:val="007B13F9"/>
    <w:rsid w:val="007F4F88"/>
    <w:rsid w:val="00952A34"/>
    <w:rsid w:val="0095481B"/>
    <w:rsid w:val="00A34A3F"/>
    <w:rsid w:val="00A4299D"/>
    <w:rsid w:val="00AB58C6"/>
    <w:rsid w:val="00AF7C35"/>
    <w:rsid w:val="00BA096F"/>
    <w:rsid w:val="00BF77EB"/>
    <w:rsid w:val="00C10FBF"/>
    <w:rsid w:val="00CB294A"/>
    <w:rsid w:val="00CC4431"/>
    <w:rsid w:val="00DD7A7E"/>
    <w:rsid w:val="00F3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link w:val="a9"/>
    <w:uiPriority w:val="1"/>
    <w:qFormat/>
    <w:rsid w:val="00684A1B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684A1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521A-6B50-4350-BE96-B4A6B1C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5</cp:revision>
  <cp:lastPrinted>2021-03-31T11:24:00Z</cp:lastPrinted>
  <dcterms:created xsi:type="dcterms:W3CDTF">2021-03-31T11:38:00Z</dcterms:created>
  <dcterms:modified xsi:type="dcterms:W3CDTF">2022-01-19T11:02:00Z</dcterms:modified>
</cp:coreProperties>
</file>