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D" w:rsidRPr="0027058D" w:rsidRDefault="0027058D" w:rsidP="001236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BA428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041FE9"/>
          <w:sz w:val="28"/>
          <w:szCs w:val="28"/>
          <w:lang w:eastAsia="ru-RU"/>
        </w:rPr>
        <w:t>Памятка пациента о проведении вакцинации против COVID-19 вакциной «ГАМ-КОВИД-ВАК»</w:t>
      </w:r>
    </w:p>
    <w:p w:rsidR="0027058D" w:rsidRPr="0027058D" w:rsidRDefault="0027058D" w:rsidP="001236BF">
      <w:pPr>
        <w:spacing w:before="123" w:after="12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Уважаемый пациент!</w:t>
      </w:r>
    </w:p>
    <w:p w:rsidR="0027058D" w:rsidRPr="0027058D" w:rsidRDefault="0027058D" w:rsidP="0027058D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 крепкое здоровье – наша главная цель!</w:t>
      </w:r>
    </w:p>
    <w:p w:rsidR="0027058D" w:rsidRPr="0027058D" w:rsidRDefault="0027058D" w:rsidP="0027058D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27058D" w:rsidRPr="0027058D" w:rsidRDefault="0027058D" w:rsidP="002705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Вакцинации подлежат лица, не болевшие COVID-19 и не имеющие иммуноглобулинов класса G и M к вирусу SARS-CoV-2 по результатам лабораторных исследований.</w:t>
      </w:r>
    </w:p>
    <w:p w:rsidR="0027058D" w:rsidRPr="0027058D" w:rsidRDefault="0027058D" w:rsidP="002705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Противопоказаниями к вакцинации являются:</w:t>
      </w:r>
    </w:p>
    <w:p w:rsidR="0027058D" w:rsidRPr="0027058D" w:rsidRDefault="0027058D" w:rsidP="0027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гиперчувствительность к какому-либо компоненту вакцины или вакцины, содержащей аналогичные компоненты;</w:t>
      </w:r>
    </w:p>
    <w:p w:rsidR="0027058D" w:rsidRPr="0027058D" w:rsidRDefault="0027058D" w:rsidP="0027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тяжелые аллергические реакции в анамнезе;</w:t>
      </w:r>
    </w:p>
    <w:p w:rsidR="0027058D" w:rsidRPr="0027058D" w:rsidRDefault="0027058D" w:rsidP="0027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острые инфекционные и неинфекционные заболевания;</w:t>
      </w:r>
    </w:p>
    <w:p w:rsidR="0027058D" w:rsidRPr="0027058D" w:rsidRDefault="0027058D" w:rsidP="0027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27058D" w:rsidRPr="0027058D" w:rsidRDefault="0027058D" w:rsidP="0027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беременность и период грудного вскармливания;</w:t>
      </w:r>
    </w:p>
    <w:p w:rsidR="0027058D" w:rsidRPr="0027058D" w:rsidRDefault="0027058D" w:rsidP="0027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возраст до 18 лет.</w:t>
      </w:r>
    </w:p>
    <w:p w:rsidR="0027058D" w:rsidRPr="0027058D" w:rsidRDefault="0027058D" w:rsidP="0027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противопоказаний к вакцинации.</w:t>
      </w:r>
    </w:p>
    <w:p w:rsidR="0027058D" w:rsidRPr="0027058D" w:rsidRDefault="0027058D" w:rsidP="0027058D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27058D" w:rsidRPr="0027058D" w:rsidRDefault="0027058D" w:rsidP="002705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Вакцинацию проводят в два этапа: вначале вводят компонент I в дозе 0,5 мл. Препарат вводят внутримышечно. На 21 день вводят компонент II в дозе 0,5 мл. Препарат вводят внутримышечно.</w:t>
      </w:r>
    </w:p>
    <w:p w:rsidR="0027058D" w:rsidRPr="0027058D" w:rsidRDefault="0027058D" w:rsidP="002705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27058D" w:rsidRPr="0027058D" w:rsidRDefault="0027058D" w:rsidP="002705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проведения вакцинации (и после введения I компонента, и после введения II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  <w:proofErr w:type="gramEnd"/>
    </w:p>
    <w:p w:rsidR="0027058D" w:rsidRPr="0027058D" w:rsidRDefault="0027058D" w:rsidP="0027058D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Реже отмечаются тошнота, диспепсия, снижение аппетита, иногда – увеличение </w:t>
      </w:r>
      <w:proofErr w:type="gramStart"/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регионарных</w:t>
      </w:r>
      <w:proofErr w:type="gramEnd"/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лимфоузлов</w:t>
      </w:r>
      <w:proofErr w:type="spellEnd"/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Возможно развитие аллергических реакций.</w:t>
      </w:r>
    </w:p>
    <w:p w:rsidR="0027058D" w:rsidRPr="0027058D" w:rsidRDefault="0027058D" w:rsidP="0027058D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27058D" w:rsidRPr="0027058D" w:rsidRDefault="0027058D" w:rsidP="0027058D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27058D" w:rsidRPr="0027058D" w:rsidRDefault="0027058D" w:rsidP="0027058D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 против COVID-19 не отменяет для привитого пациента необходимость носить маски и перчатки, а также соблюдать социальную дистанцию.</w:t>
      </w:r>
    </w:p>
    <w:p w:rsidR="00B53E4D" w:rsidRPr="0027058D" w:rsidRDefault="00B53E4D" w:rsidP="0027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E4D" w:rsidRPr="0027058D" w:rsidSect="00B5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690B"/>
    <w:multiLevelType w:val="multilevel"/>
    <w:tmpl w:val="0C24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607FC"/>
    <w:multiLevelType w:val="multilevel"/>
    <w:tmpl w:val="6A3A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058D"/>
    <w:rsid w:val="001236BF"/>
    <w:rsid w:val="0027058D"/>
    <w:rsid w:val="006F770C"/>
    <w:rsid w:val="00B5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4D"/>
  </w:style>
  <w:style w:type="paragraph" w:styleId="2">
    <w:name w:val="heading 2"/>
    <w:basedOn w:val="a"/>
    <w:link w:val="20"/>
    <w:uiPriority w:val="9"/>
    <w:qFormat/>
    <w:rsid w:val="00270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05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2021-04-05T11:31:00Z</dcterms:created>
  <dcterms:modified xsi:type="dcterms:W3CDTF">2021-04-05T11:33:00Z</dcterms:modified>
</cp:coreProperties>
</file>