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62548E" w:rsidP="003B2487">
      <w:pPr>
        <w:jc w:val="both"/>
        <w:rPr>
          <w:b/>
        </w:rPr>
      </w:pPr>
      <w:r>
        <w:rPr>
          <w:b/>
        </w:rPr>
        <w:t>12.04</w:t>
      </w:r>
      <w:r w:rsidR="00460FAE">
        <w:rPr>
          <w:b/>
        </w:rPr>
        <w:t>.2018</w:t>
      </w:r>
    </w:p>
    <w:p w:rsidR="0062548E" w:rsidRPr="0062548E" w:rsidRDefault="0062548E" w:rsidP="0062548E">
      <w:pPr>
        <w:jc w:val="both"/>
        <w:rPr>
          <w:b/>
        </w:rPr>
      </w:pPr>
      <w:r w:rsidRPr="0062548E">
        <w:rPr>
          <w:b/>
        </w:rPr>
        <w:t>В Управлении Росреестра по Ростовской области проведен семинар для кадастровых инженеров и представителей общественности.</w:t>
      </w:r>
    </w:p>
    <w:p w:rsidR="0062548E" w:rsidRDefault="0062548E" w:rsidP="0062548E">
      <w:pPr>
        <w:jc w:val="both"/>
      </w:pPr>
      <w:r>
        <w:t xml:space="preserve">В семинаре приняли участие </w:t>
      </w:r>
      <w:r w:rsidRPr="0062548E">
        <w:t>кадастровые инженеры из Ростова</w:t>
      </w:r>
      <w:r>
        <w:t xml:space="preserve">-на-Дону и области, </w:t>
      </w:r>
      <w:r w:rsidRPr="0062548E">
        <w:t xml:space="preserve">Москвы, Краснодарского края, руководители ведущих СРО кадастровых инженеров, </w:t>
      </w:r>
      <w:r>
        <w:t>которые работают на территории ЮФО</w:t>
      </w:r>
      <w:r w:rsidR="00931447">
        <w:t>, более 80 человек</w:t>
      </w:r>
      <w:r>
        <w:t>.</w:t>
      </w:r>
    </w:p>
    <w:p w:rsidR="00931447" w:rsidRDefault="0062548E" w:rsidP="0062548E">
      <w:pPr>
        <w:jc w:val="both"/>
        <w:rPr>
          <w:b/>
          <w:i/>
        </w:rPr>
      </w:pPr>
      <w:r w:rsidRPr="0062548E">
        <w:t xml:space="preserve"> </w:t>
      </w:r>
      <w:r w:rsidRPr="00931447">
        <w:rPr>
          <w:i/>
        </w:rPr>
        <w:t xml:space="preserve">«В текущем году </w:t>
      </w:r>
      <w:proofErr w:type="spellStart"/>
      <w:r w:rsidRPr="00931447">
        <w:rPr>
          <w:i/>
        </w:rPr>
        <w:t>Росреестром</w:t>
      </w:r>
      <w:proofErr w:type="spellEnd"/>
      <w:r w:rsidRPr="00931447">
        <w:rPr>
          <w:i/>
        </w:rPr>
        <w:t xml:space="preserve"> решается задача по совершенствованию взаимодействия с саморегулируемыми организациями кадастровых инженеров (СРО). Цель такого взаимодействия – повысить качество кадастровых работ и</w:t>
      </w:r>
      <w:r w:rsidR="00931447">
        <w:rPr>
          <w:i/>
        </w:rPr>
        <w:t xml:space="preserve"> </w:t>
      </w:r>
      <w:r w:rsidRPr="00931447">
        <w:rPr>
          <w:i/>
        </w:rPr>
        <w:t>ускорить</w:t>
      </w:r>
      <w:r w:rsidR="00931447">
        <w:rPr>
          <w:i/>
        </w:rPr>
        <w:t xml:space="preserve">, </w:t>
      </w:r>
      <w:r w:rsidRPr="00931447">
        <w:rPr>
          <w:i/>
        </w:rPr>
        <w:t xml:space="preserve">упростить процедуру кадастрового учета. В конечном итоге, результатом будет повышение качества оказываемых </w:t>
      </w:r>
      <w:proofErr w:type="spellStart"/>
      <w:r w:rsidRPr="00931447">
        <w:rPr>
          <w:i/>
        </w:rPr>
        <w:t>Росреестром</w:t>
      </w:r>
      <w:proofErr w:type="spellEnd"/>
      <w:r w:rsidRPr="00931447">
        <w:rPr>
          <w:i/>
        </w:rPr>
        <w:t xml:space="preserve"> государственных услуг, в основе которых, в том числе находятся и документы, подготовленные кадастровыми инженерами», ¬ сообщил </w:t>
      </w:r>
      <w:r w:rsidRPr="00931447">
        <w:rPr>
          <w:b/>
          <w:i/>
        </w:rPr>
        <w:t xml:space="preserve">руководитель </w:t>
      </w:r>
      <w:r w:rsidR="00931447">
        <w:rPr>
          <w:b/>
          <w:i/>
        </w:rPr>
        <w:t xml:space="preserve">Управления Росреестра по Ростовской области П.Б. Галунов. </w:t>
      </w:r>
      <w:r w:rsidR="003B2F27" w:rsidRPr="003B2F27">
        <w:rPr>
          <w:b/>
          <w:i/>
          <w:noProof/>
          <w:lang w:eastAsia="ru-RU"/>
        </w:rPr>
        <w:drawing>
          <wp:inline distT="0" distB="0" distL="0" distR="0">
            <wp:extent cx="5940425" cy="3337225"/>
            <wp:effectExtent l="0" t="0" r="3175" b="0"/>
            <wp:docPr id="2" name="Рисунок 2" descr="O:\Трубникова\Фото\КИ 11.04.2018\DSC0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Трубникова\Фото\КИ 11.04.2018\DSC07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8E" w:rsidRPr="0062548E" w:rsidRDefault="0062548E" w:rsidP="0062548E">
      <w:pPr>
        <w:jc w:val="both"/>
      </w:pPr>
      <w:r w:rsidRPr="0062548E">
        <w:t>В ходе</w:t>
      </w:r>
      <w:r w:rsidR="00931447">
        <w:t xml:space="preserve"> семинара были </w:t>
      </w:r>
      <w:r w:rsidRPr="0062548E">
        <w:t xml:space="preserve"> затронуты актуальные темы взаимодействия между Управлением</w:t>
      </w:r>
      <w:r w:rsidR="00931447">
        <w:t xml:space="preserve"> Росреестра</w:t>
      </w:r>
      <w:r w:rsidRPr="0062548E">
        <w:t xml:space="preserve"> и кадастровыми инженерами, особенности образования и прекращения существования объектов недвижимости на быстро развивающихся и осваиваемых территориях, специфика кадастрового учета по результатам судебных разбирательств.</w:t>
      </w:r>
    </w:p>
    <w:p w:rsidR="0062548E" w:rsidRPr="003B2F27" w:rsidRDefault="00931447" w:rsidP="0062548E">
      <w:pPr>
        <w:jc w:val="both"/>
      </w:pPr>
      <w:r>
        <w:t xml:space="preserve">Эксперты Росреестра </w:t>
      </w:r>
      <w:r w:rsidR="0062548E" w:rsidRPr="0062548E">
        <w:t>обратил</w:t>
      </w:r>
      <w:r>
        <w:t>и</w:t>
      </w:r>
      <w:r w:rsidR="0062548E" w:rsidRPr="0062548E">
        <w:t xml:space="preserve"> внимание кадастровых инженеров на преимущества использования</w:t>
      </w:r>
      <w:r>
        <w:t xml:space="preserve"> электронных сервисов</w:t>
      </w:r>
      <w:r w:rsidR="0062548E" w:rsidRPr="0062548E">
        <w:t xml:space="preserve">, которые позволяют не только проводить предварительные проверки документов, тем самым избегая приостановления кадастрового учета, но и предоставляют </w:t>
      </w:r>
      <w:r w:rsidR="0062548E" w:rsidRPr="0062548E">
        <w:lastRenderedPageBreak/>
        <w:t>возможность отказаться от использования ненадежных переносных электронных носителей при представлении документов в орган регистрации прав.</w:t>
      </w:r>
      <w:r w:rsidR="003B2F27" w:rsidRPr="003B2F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2F27" w:rsidRPr="003B2F27">
        <w:rPr>
          <w:noProof/>
          <w:lang w:eastAsia="ru-RU"/>
        </w:rPr>
        <w:drawing>
          <wp:inline distT="0" distB="0" distL="0" distR="0">
            <wp:extent cx="5940425" cy="3337225"/>
            <wp:effectExtent l="0" t="0" r="3175" b="0"/>
            <wp:docPr id="3" name="Рисунок 3" descr="O:\Трубникова\Фото\КИ 11.04.2018\DSC07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Трубникова\Фото\КИ 11.04.2018\DSC074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8E" w:rsidRPr="0062548E" w:rsidRDefault="0062548E" w:rsidP="0062548E">
      <w:pPr>
        <w:jc w:val="both"/>
      </w:pPr>
      <w:r w:rsidRPr="0062548E">
        <w:t>В ходе разъяснения порядка получения</w:t>
      </w:r>
      <w:r w:rsidR="002C3BD6" w:rsidRPr="002C3BD6">
        <w:t xml:space="preserve"> </w:t>
      </w:r>
      <w:r w:rsidR="002C3BD6">
        <w:t>сведений</w:t>
      </w:r>
      <w:r w:rsidRPr="0062548E">
        <w:t xml:space="preserve"> государственного фонда данных, представителями Управления освещен острый вопрос выдела земельных участков в счет земельных долей в условиях отсутствия в ЕГРН сведений о границах массивов, переданных в собственность граждан при реорганизации колхозов и совхозов, и указано на необходимость использования </w:t>
      </w:r>
      <w:proofErr w:type="spellStart"/>
      <w:r w:rsidRPr="0062548E">
        <w:t>госфонда</w:t>
      </w:r>
      <w:proofErr w:type="spellEnd"/>
      <w:r w:rsidRPr="0062548E">
        <w:t xml:space="preserve"> в таких случаях.</w:t>
      </w:r>
    </w:p>
    <w:p w:rsidR="0062548E" w:rsidRPr="003B2F27" w:rsidRDefault="0062548E" w:rsidP="0062548E">
      <w:pPr>
        <w:jc w:val="both"/>
      </w:pPr>
      <w:r w:rsidRPr="0062548E">
        <w:t>Выступая на семинаре руководители СРО осветили некоторые показатели целевых моделей, которые планируется достигнуть путем повышения качества кадастровых работ и сокращения сроков подготовки документов.</w:t>
      </w:r>
      <w:r w:rsidR="003B2F27" w:rsidRPr="003B2F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2F27" w:rsidRPr="003B2F27">
        <w:rPr>
          <w:noProof/>
          <w:lang w:eastAsia="ru-RU"/>
        </w:rPr>
        <w:drawing>
          <wp:inline distT="0" distB="0" distL="0" distR="0">
            <wp:extent cx="5940425" cy="3337225"/>
            <wp:effectExtent l="0" t="0" r="3175" b="0"/>
            <wp:docPr id="4" name="Рисунок 4" descr="O:\Трубникова\Фото\КИ 11.04.2018\DSC07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Трубникова\Фото\КИ 11.04.2018\DSC075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447" w:rsidRDefault="0062548E" w:rsidP="0062548E">
      <w:pPr>
        <w:jc w:val="both"/>
      </w:pPr>
      <w:r w:rsidRPr="0062548E">
        <w:lastRenderedPageBreak/>
        <w:t>Кадастровых инженеров традиционно интересовал вопрос о путях исправления ошибок в местоположении границ земельных участков, а представител</w:t>
      </w:r>
      <w:r w:rsidR="00931447">
        <w:t>ей общественности интересовал вопрос стоимости кадастровых работ и критериев, влияющих на ценообразование.</w:t>
      </w:r>
    </w:p>
    <w:p w:rsidR="0062548E" w:rsidRPr="0062548E" w:rsidRDefault="0062548E" w:rsidP="0062548E">
      <w:pPr>
        <w:jc w:val="both"/>
      </w:pPr>
      <w:r w:rsidRPr="0062548E">
        <w:t xml:space="preserve">В заключительной части семинара кадастровые инженеры задавали вопросы о подготовке документов для внесения в ЕГРН сведений о границах муниципальных образований и населенных пунктов, о специфике учетных действий по результатам судебных споров, делились практикой </w:t>
      </w:r>
      <w:r w:rsidR="00931447">
        <w:t xml:space="preserve">прочих </w:t>
      </w:r>
      <w:r w:rsidRPr="0062548E">
        <w:t>регионов в области кадастровых работ.</w:t>
      </w:r>
    </w:p>
    <w:p w:rsidR="0062548E" w:rsidRDefault="0062548E" w:rsidP="003B2487">
      <w:pPr>
        <w:jc w:val="both"/>
        <w:rPr>
          <w:b/>
        </w:rPr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3B2487" w:rsidRPr="003B2487" w:rsidRDefault="003B2487" w:rsidP="003B2487">
      <w:pPr>
        <w:jc w:val="both"/>
      </w:pPr>
      <w:r w:rsidRPr="003B2487"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p w:rsidR="0062548E" w:rsidRPr="00931447" w:rsidRDefault="0062548E" w:rsidP="0062548E">
      <w:pPr>
        <w:jc w:val="both"/>
      </w:pPr>
      <w:r w:rsidRPr="00931447">
        <w:t>Автор</w:t>
      </w:r>
      <w:r w:rsidR="00931447">
        <w:t xml:space="preserve"> пресс-релиза:</w:t>
      </w:r>
      <w:r w:rsidRPr="00931447">
        <w:t xml:space="preserve"> Гордиенко Н.С., </w:t>
      </w:r>
      <w:r w:rsidR="00931447" w:rsidRPr="00931447">
        <w:t>з</w:t>
      </w:r>
      <w:r w:rsidRPr="00931447">
        <w:t>аместитель начальника</w:t>
      </w:r>
      <w:r w:rsidR="00931447" w:rsidRPr="00931447">
        <w:t xml:space="preserve"> о</w:t>
      </w:r>
      <w:r w:rsidRPr="00931447">
        <w:t>тдел землеустройства мониторинга земель и кадастровой оценки</w:t>
      </w:r>
      <w:r w:rsidR="00931447" w:rsidRPr="00931447">
        <w:t xml:space="preserve"> </w:t>
      </w:r>
      <w:r w:rsidRPr="00931447">
        <w:t>Управление Росреестра по Ростовской области</w:t>
      </w:r>
    </w:p>
    <w:p w:rsidR="003B2487" w:rsidRDefault="003B2487" w:rsidP="003B2487">
      <w:pPr>
        <w:jc w:val="both"/>
      </w:pPr>
      <w:bookmarkStart w:id="0" w:name="_GoBack"/>
      <w:bookmarkEnd w:id="0"/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A725E"/>
    <w:rsid w:val="001051EE"/>
    <w:rsid w:val="001C14AD"/>
    <w:rsid w:val="002B719D"/>
    <w:rsid w:val="002C3BD6"/>
    <w:rsid w:val="003A122E"/>
    <w:rsid w:val="003B2487"/>
    <w:rsid w:val="003B2F27"/>
    <w:rsid w:val="00423D41"/>
    <w:rsid w:val="0042488C"/>
    <w:rsid w:val="00460FAE"/>
    <w:rsid w:val="005448D2"/>
    <w:rsid w:val="005A2C2A"/>
    <w:rsid w:val="0062548E"/>
    <w:rsid w:val="00675F0A"/>
    <w:rsid w:val="007654B0"/>
    <w:rsid w:val="008017D5"/>
    <w:rsid w:val="0082664C"/>
    <w:rsid w:val="008C7733"/>
    <w:rsid w:val="00931447"/>
    <w:rsid w:val="00970E23"/>
    <w:rsid w:val="00A865E3"/>
    <w:rsid w:val="00A9084D"/>
    <w:rsid w:val="00A90E74"/>
    <w:rsid w:val="00AD4FD1"/>
    <w:rsid w:val="00AD7CBF"/>
    <w:rsid w:val="00B419D0"/>
    <w:rsid w:val="00C25D6D"/>
    <w:rsid w:val="00C366CD"/>
    <w:rsid w:val="00C44919"/>
    <w:rsid w:val="00D05E17"/>
    <w:rsid w:val="00D82967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3</cp:revision>
  <cp:lastPrinted>2018-04-12T09:56:00Z</cp:lastPrinted>
  <dcterms:created xsi:type="dcterms:W3CDTF">2018-04-12T11:48:00Z</dcterms:created>
  <dcterms:modified xsi:type="dcterms:W3CDTF">2018-04-20T08:37:00Z</dcterms:modified>
</cp:coreProperties>
</file>