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6D" w:rsidRDefault="00E9756D" w:rsidP="00E97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975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56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мерах ответственности за </w:t>
      </w:r>
      <w:r w:rsidRPr="00E9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</w:p>
    <w:p w:rsidR="00355FE5" w:rsidRPr="00E9756D" w:rsidRDefault="00E9756D" w:rsidP="00E97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действий по предотвращению выжигания сухой растительности</w:t>
      </w:r>
    </w:p>
    <w:p w:rsidR="00E9756D" w:rsidRDefault="00E9756D" w:rsidP="00E975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6D" w:rsidRDefault="00E9756D" w:rsidP="00E975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6D" w:rsidRPr="00E9756D" w:rsidRDefault="00E9756D" w:rsidP="00E975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9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10.11.2015 № 1213 в Российской Федерации введен однозначный запрет на бесконтрольное выжигание сухой растительности на всех категориях </w:t>
      </w:r>
      <w:r w:rsidRPr="00E9756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земель. </w:t>
      </w:r>
    </w:p>
    <w:p w:rsidR="00E9756D" w:rsidRDefault="00E9756D" w:rsidP="00E975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A0101" w:rsidRPr="00E9756D" w:rsidRDefault="00E9756D" w:rsidP="00E975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9756D">
        <w:rPr>
          <w:rStyle w:val="a4"/>
          <w:rFonts w:ascii="Times New Roman" w:hAnsi="Times New Roman" w:cs="Times New Roman"/>
          <w:b w:val="0"/>
          <w:sz w:val="28"/>
          <w:szCs w:val="28"/>
        </w:rPr>
        <w:t>К</w:t>
      </w:r>
      <w:r w:rsidR="00BA0101" w:rsidRPr="00E9756D">
        <w:rPr>
          <w:rStyle w:val="a4"/>
          <w:rFonts w:ascii="Times New Roman" w:hAnsi="Times New Roman" w:cs="Times New Roman"/>
          <w:b w:val="0"/>
          <w:sz w:val="28"/>
          <w:szCs w:val="28"/>
        </w:rPr>
        <w:t>атегорически запрещается выжигание сухой травы, пожнивных остатков, разведение костров и сжигание мусора на территории Ростовской области.</w:t>
      </w:r>
    </w:p>
    <w:p w:rsidR="00355FE5" w:rsidRDefault="00BA0101" w:rsidP="00E975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A0101">
        <w:rPr>
          <w:sz w:val="28"/>
          <w:szCs w:val="28"/>
        </w:rPr>
        <w:t>О</w:t>
      </w:r>
      <w:r w:rsidR="00FA2A5B" w:rsidRPr="00BA0101">
        <w:rPr>
          <w:sz w:val="28"/>
          <w:szCs w:val="28"/>
        </w:rPr>
        <w:t xml:space="preserve">тветственность за </w:t>
      </w:r>
      <w:r w:rsidRPr="00BA0101">
        <w:rPr>
          <w:bCs/>
          <w:sz w:val="28"/>
          <w:szCs w:val="28"/>
        </w:rPr>
        <w:t xml:space="preserve">нарушение порядка действий по предотвращению выжигания сухой растительности </w:t>
      </w:r>
      <w:r w:rsidR="00FA2A5B" w:rsidRPr="00BA0101">
        <w:rPr>
          <w:sz w:val="28"/>
          <w:szCs w:val="28"/>
        </w:rPr>
        <w:t xml:space="preserve">предусмотрена статьей 4.5 Областного закона Ростовской области от 25.10.2002 </w:t>
      </w:r>
      <w:r w:rsidR="00E9756D">
        <w:rPr>
          <w:sz w:val="28"/>
          <w:szCs w:val="28"/>
        </w:rPr>
        <w:t>№</w:t>
      </w:r>
      <w:r w:rsidR="00FA2A5B" w:rsidRPr="00BA0101">
        <w:rPr>
          <w:sz w:val="28"/>
          <w:szCs w:val="28"/>
        </w:rPr>
        <w:t xml:space="preserve"> 273-ЗС </w:t>
      </w:r>
      <w:r w:rsidR="00E9756D">
        <w:rPr>
          <w:sz w:val="28"/>
          <w:szCs w:val="28"/>
        </w:rPr>
        <w:t>«</w:t>
      </w:r>
      <w:r w:rsidR="00FA2A5B" w:rsidRPr="00BA0101">
        <w:rPr>
          <w:sz w:val="28"/>
          <w:szCs w:val="28"/>
        </w:rPr>
        <w:t>Об административных правонарушениях</w:t>
      </w:r>
      <w:r w:rsidR="00E9756D">
        <w:rPr>
          <w:sz w:val="28"/>
          <w:szCs w:val="28"/>
        </w:rPr>
        <w:t>»</w:t>
      </w:r>
      <w:r w:rsidRPr="00BA0101">
        <w:rPr>
          <w:sz w:val="28"/>
          <w:szCs w:val="28"/>
        </w:rPr>
        <w:t>:</w:t>
      </w:r>
    </w:p>
    <w:p w:rsidR="00E9756D" w:rsidRPr="00BA0101" w:rsidRDefault="00E9756D" w:rsidP="00E9756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9756D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"/>
      <w:bookmarkEnd w:id="1"/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Выжигание сухой растительности, сжигание мусора, в том числе опавших листьев, обрезков деревьев или кустарников, других остатков растительности, а также отходов производства и потребления, - влечет наложение административного штрафа</w:t>
      </w:r>
      <w:r w:rsidR="00E975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756D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граждан в размере от 2000 до 4000 рублей; </w:t>
      </w:r>
    </w:p>
    <w:p w:rsidR="00E9756D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должностных лиц – от 20000 до 40000 рублей; </w:t>
      </w:r>
    </w:p>
    <w:p w:rsidR="00BA0101" w:rsidRPr="00BA0101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– от 50000 до 60000 рублей.</w:t>
      </w:r>
    </w:p>
    <w:p w:rsidR="00E9756D" w:rsidRDefault="00E9756D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6D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Невыполнение или ненадлежащее выполнение мер по предотвраще</w:t>
      </w:r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нию выжигания сухой растительности, установленных нормативными правовыми актами Ростовской области, </w:t>
      </w:r>
      <w:r w:rsidR="00E9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</w:t>
      </w:r>
      <w:r w:rsidR="00E975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756D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граждан в размере от 1000 до 3000 рублей; </w:t>
      </w:r>
    </w:p>
    <w:p w:rsidR="00E9756D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должностных лиц – от 10000 до 25000 рублей; </w:t>
      </w:r>
    </w:p>
    <w:p w:rsidR="00BA0101" w:rsidRPr="00BA0101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– от 20000 до 50000 рублей.</w:t>
      </w:r>
    </w:p>
    <w:p w:rsidR="00E9756D" w:rsidRDefault="00E9756D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6D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Действия, предусмотренные частью 1 </w:t>
      </w:r>
      <w:r w:rsidR="00E9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</w:t>
      </w:r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статьи, приведшие к уничтожению объектов животного мира, </w:t>
      </w:r>
      <w:r w:rsidR="00E9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наложение административного штрафа</w:t>
      </w:r>
    </w:p>
    <w:p w:rsidR="00E9756D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граждан в размере от 3000 до 5000 рублей; </w:t>
      </w:r>
    </w:p>
    <w:p w:rsidR="00E9756D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должностных лиц – от 30000 до 50000 рублей; </w:t>
      </w:r>
    </w:p>
    <w:p w:rsidR="00BA0101" w:rsidRPr="00BA0101" w:rsidRDefault="00BA0101" w:rsidP="00E975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юридических лиц – от 200000 до 300000 рублей.</w:t>
      </w:r>
    </w:p>
    <w:p w:rsidR="00355FE5" w:rsidRPr="00BA0101" w:rsidRDefault="00355FE5" w:rsidP="00E97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E5" w:rsidRPr="00BA0101" w:rsidRDefault="005B2246" w:rsidP="00E97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55FE5"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жители! Не стоит проходить мимо, увидев горящую степь или лесополосу. От нашего неравнодушия зависит сохранение благоприятной окружающей среды</w:t>
      </w:r>
      <w:r w:rsidR="00E9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края</w:t>
      </w:r>
      <w:r w:rsidR="00355FE5" w:rsidRPr="00BA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355FE5" w:rsidRDefault="00355FE5" w:rsidP="00E9756D">
      <w:pPr>
        <w:spacing w:after="0"/>
      </w:pPr>
    </w:p>
    <w:p w:rsidR="00946E6C" w:rsidRDefault="00946E6C" w:rsidP="00E9756D">
      <w:pPr>
        <w:spacing w:after="0"/>
      </w:pPr>
    </w:p>
    <w:sectPr w:rsidR="00946E6C" w:rsidSect="004B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5FE5"/>
    <w:rsid w:val="00355FE5"/>
    <w:rsid w:val="00556ECC"/>
    <w:rsid w:val="005B2246"/>
    <w:rsid w:val="0082154C"/>
    <w:rsid w:val="00946E6C"/>
    <w:rsid w:val="00BA0101"/>
    <w:rsid w:val="00E9756D"/>
    <w:rsid w:val="00FA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101"/>
    <w:rPr>
      <w:b/>
      <w:bCs/>
    </w:rPr>
  </w:style>
  <w:style w:type="paragraph" w:styleId="a5">
    <w:name w:val="List Paragraph"/>
    <w:basedOn w:val="a"/>
    <w:uiPriority w:val="34"/>
    <w:qFormat/>
    <w:rsid w:val="00E97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Evdokimova.NV</dc:creator>
  <cp:lastModifiedBy>Маша</cp:lastModifiedBy>
  <cp:revision>2</cp:revision>
  <dcterms:created xsi:type="dcterms:W3CDTF">2017-05-24T10:06:00Z</dcterms:created>
  <dcterms:modified xsi:type="dcterms:W3CDTF">2017-05-24T10:06:00Z</dcterms:modified>
</cp:coreProperties>
</file>